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30" w:rsidRPr="00D05458" w:rsidRDefault="00860430" w:rsidP="00860430">
      <w:pPr>
        <w:numPr>
          <w:ilvl w:val="0"/>
          <w:numId w:val="1"/>
        </w:numPr>
      </w:pPr>
      <w:r w:rsidRPr="00194CBE">
        <w:rPr>
          <w:kern w:val="0"/>
        </w:rPr>
        <w:t>細閱以下資料</w:t>
      </w:r>
      <w:r w:rsidRPr="00194CBE">
        <w:rPr>
          <w:kern w:val="0"/>
          <w:lang w:eastAsia="zh-HK"/>
        </w:rPr>
        <w:t>，</w:t>
      </w:r>
      <w:r w:rsidRPr="00194CBE">
        <w:rPr>
          <w:kern w:val="0"/>
        </w:rPr>
        <w:t>然後回答問題</w:t>
      </w:r>
      <w:r w:rsidRPr="00194CBE">
        <w:rPr>
          <w:kern w:val="0"/>
          <w:lang w:eastAsia="zh-HK"/>
        </w:rPr>
        <w:t>。</w:t>
      </w:r>
    </w:p>
    <w:p w:rsidR="00860430" w:rsidRDefault="00860430" w:rsidP="00860430">
      <w:pPr>
        <w:widowControl/>
        <w:rPr>
          <w:b/>
          <w:bCs/>
          <w:kern w:val="0"/>
        </w:rPr>
      </w:pPr>
    </w:p>
    <w:p w:rsidR="00860430" w:rsidRPr="00194CBE" w:rsidRDefault="00860430" w:rsidP="00860430">
      <w:pPr>
        <w:widowControl/>
        <w:rPr>
          <w:b/>
          <w:bCs/>
          <w:kern w:val="0"/>
        </w:rPr>
      </w:pPr>
      <w:r w:rsidRPr="00194CBE">
        <w:rPr>
          <w:b/>
          <w:bCs/>
          <w:kern w:val="0"/>
        </w:rPr>
        <w:t>資料</w:t>
      </w:r>
      <w:r w:rsidRPr="00194CBE">
        <w:rPr>
          <w:b/>
          <w:bCs/>
          <w:kern w:val="0"/>
        </w:rPr>
        <w:t>A</w:t>
      </w:r>
    </w:p>
    <w:p w:rsidR="00860430" w:rsidRPr="00194CBE" w:rsidRDefault="00860430" w:rsidP="00860430">
      <w:pPr>
        <w:widowControl/>
        <w:jc w:val="center"/>
        <w:rPr>
          <w:b/>
          <w:kern w:val="0"/>
          <w:szCs w:val="20"/>
          <w:lang w:eastAsia="zh-HK"/>
        </w:rPr>
      </w:pPr>
      <w:r w:rsidRPr="00194CBE">
        <w:rPr>
          <w:rFonts w:hint="eastAsia"/>
          <w:b/>
          <w:kern w:val="0"/>
          <w:szCs w:val="20"/>
          <w:lang w:eastAsia="zh-HK"/>
        </w:rPr>
        <w:t>2019</w:t>
      </w:r>
      <w:r w:rsidRPr="00194CBE">
        <w:rPr>
          <w:rFonts w:hint="eastAsia"/>
          <w:b/>
          <w:kern w:val="0"/>
          <w:szCs w:val="20"/>
          <w:lang w:eastAsia="zh-HK"/>
        </w:rPr>
        <w:t>年與中國相關的國際移民的目的國及原居地（只列部分）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22"/>
        <w:gridCol w:w="1559"/>
        <w:gridCol w:w="284"/>
        <w:gridCol w:w="709"/>
        <w:gridCol w:w="1946"/>
        <w:gridCol w:w="1606"/>
      </w:tblGrid>
      <w:tr w:rsidR="00860430" w:rsidRPr="008342D1" w:rsidTr="00402A67">
        <w:tc>
          <w:tcPr>
            <w:tcW w:w="6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排名</w:t>
            </w:r>
          </w:p>
        </w:tc>
        <w:tc>
          <w:tcPr>
            <w:tcW w:w="1822" w:type="dxa"/>
            <w:shd w:val="clear" w:color="auto" w:fill="D9D9D9"/>
            <w:vAlign w:val="center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中國民眾移居海外的目的國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人數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</w:rPr>
              <w:t>排名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移居到中國人士的原居地</w:t>
            </w:r>
          </w:p>
        </w:tc>
        <w:tc>
          <w:tcPr>
            <w:tcW w:w="1606" w:type="dxa"/>
            <w:shd w:val="clear" w:color="auto" w:fill="D9D9D9"/>
            <w:vAlign w:val="center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人數</w:t>
            </w:r>
          </w:p>
        </w:tc>
      </w:tr>
      <w:tr w:rsidR="00860430" w:rsidRPr="008342D1" w:rsidTr="00402A67">
        <w:tc>
          <w:tcPr>
            <w:tcW w:w="696" w:type="dxa"/>
            <w:shd w:val="clear" w:color="auto" w:fill="D9D9D9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美國</w:t>
            </w:r>
          </w:p>
        </w:tc>
        <w:tc>
          <w:tcPr>
            <w:tcW w:w="1559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2,899,267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</w:p>
        </w:tc>
        <w:tc>
          <w:tcPr>
            <w:tcW w:w="709" w:type="dxa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  <w:r w:rsidRPr="00194CBE"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韓國</w:t>
            </w:r>
          </w:p>
        </w:tc>
        <w:tc>
          <w:tcPr>
            <w:tcW w:w="160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196,874</w:t>
            </w:r>
          </w:p>
        </w:tc>
      </w:tr>
      <w:tr w:rsidR="00860430" w:rsidRPr="008342D1" w:rsidTr="00402A67">
        <w:tc>
          <w:tcPr>
            <w:tcW w:w="696" w:type="dxa"/>
            <w:shd w:val="clear" w:color="auto" w:fill="D9D9D9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日本</w:t>
            </w:r>
          </w:p>
        </w:tc>
        <w:tc>
          <w:tcPr>
            <w:tcW w:w="1559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784,763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</w:p>
        </w:tc>
        <w:tc>
          <w:tcPr>
            <w:tcW w:w="709" w:type="dxa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  <w:r w:rsidRPr="00194CBE">
              <w:rPr>
                <w:rFonts w:hint="eastAsia"/>
                <w:kern w:val="0"/>
                <w:szCs w:val="20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巴西</w:t>
            </w:r>
          </w:p>
        </w:tc>
        <w:tc>
          <w:tcPr>
            <w:tcW w:w="160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78,301</w:t>
            </w:r>
          </w:p>
        </w:tc>
      </w:tr>
      <w:tr w:rsidR="00860430" w:rsidRPr="008342D1" w:rsidTr="00402A67">
        <w:tc>
          <w:tcPr>
            <w:tcW w:w="696" w:type="dxa"/>
            <w:shd w:val="clear" w:color="auto" w:fill="D9D9D9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加拿大</w:t>
            </w:r>
          </w:p>
        </w:tc>
        <w:tc>
          <w:tcPr>
            <w:tcW w:w="1559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691,489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</w:p>
        </w:tc>
        <w:tc>
          <w:tcPr>
            <w:tcW w:w="709" w:type="dxa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  <w:r w:rsidRPr="00194CBE">
              <w:rPr>
                <w:rFonts w:hint="eastAsia"/>
                <w:kern w:val="0"/>
                <w:szCs w:val="20"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菲律賓</w:t>
            </w:r>
          </w:p>
        </w:tc>
        <w:tc>
          <w:tcPr>
            <w:tcW w:w="160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77,016</w:t>
            </w:r>
          </w:p>
        </w:tc>
      </w:tr>
      <w:tr w:rsidR="00860430" w:rsidRPr="008342D1" w:rsidTr="00402A67">
        <w:tc>
          <w:tcPr>
            <w:tcW w:w="696" w:type="dxa"/>
            <w:shd w:val="clear" w:color="auto" w:fill="D9D9D9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澳洲</w:t>
            </w:r>
          </w:p>
        </w:tc>
        <w:tc>
          <w:tcPr>
            <w:tcW w:w="1559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641,624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</w:p>
        </w:tc>
        <w:tc>
          <w:tcPr>
            <w:tcW w:w="709" w:type="dxa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  <w:lang w:eastAsia="zh-HK"/>
              </w:rPr>
            </w:pPr>
            <w:r w:rsidRPr="00194CBE">
              <w:rPr>
                <w:rFonts w:hint="eastAsia"/>
                <w:kern w:val="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rFonts w:hint="eastAsia"/>
                <w:kern w:val="0"/>
                <w:szCs w:val="20"/>
                <w:lang w:eastAsia="zh-HK"/>
              </w:rPr>
              <w:t>印尼</w:t>
            </w:r>
          </w:p>
        </w:tc>
        <w:tc>
          <w:tcPr>
            <w:tcW w:w="1606" w:type="dxa"/>
            <w:shd w:val="clear" w:color="auto" w:fill="auto"/>
          </w:tcPr>
          <w:p w:rsidR="00860430" w:rsidRPr="00194CBE" w:rsidRDefault="00860430" w:rsidP="00402A67">
            <w:pPr>
              <w:widowControl/>
              <w:jc w:val="center"/>
              <w:rPr>
                <w:kern w:val="0"/>
                <w:szCs w:val="20"/>
              </w:rPr>
            </w:pPr>
            <w:r w:rsidRPr="00194CBE">
              <w:rPr>
                <w:kern w:val="0"/>
                <w:szCs w:val="20"/>
              </w:rPr>
              <w:t>41,882</w:t>
            </w:r>
          </w:p>
        </w:tc>
      </w:tr>
    </w:tbl>
    <w:p w:rsidR="00860430" w:rsidRPr="00194CBE" w:rsidRDefault="00860430" w:rsidP="00860430">
      <w:pPr>
        <w:widowControl/>
        <w:rPr>
          <w:kern w:val="0"/>
        </w:rPr>
      </w:pPr>
      <w:r w:rsidRPr="00194CBE">
        <w:rPr>
          <w:kern w:val="0"/>
          <w:sz w:val="20"/>
          <w:szCs w:val="20"/>
        </w:rPr>
        <w:t>資料來源：</w:t>
      </w:r>
      <w:r w:rsidRPr="00194CBE">
        <w:rPr>
          <w:rFonts w:hint="eastAsia"/>
          <w:kern w:val="0"/>
          <w:sz w:val="20"/>
          <w:szCs w:val="20"/>
          <w:lang w:eastAsia="zh-HK"/>
        </w:rPr>
        <w:t>聯合國經濟和社會事務部</w:t>
      </w:r>
      <w:r w:rsidRPr="00194CBE">
        <w:rPr>
          <w:rFonts w:hint="eastAsia"/>
          <w:kern w:val="0"/>
          <w:sz w:val="20"/>
          <w:szCs w:val="20"/>
          <w:lang w:eastAsia="zh-HK"/>
        </w:rPr>
        <w:t>2019</w:t>
      </w:r>
      <w:r w:rsidRPr="00194CBE">
        <w:rPr>
          <w:rFonts w:hint="eastAsia"/>
          <w:kern w:val="0"/>
          <w:sz w:val="20"/>
          <w:szCs w:val="20"/>
          <w:lang w:eastAsia="zh-HK"/>
        </w:rPr>
        <w:t>年國際移民數據</w:t>
      </w:r>
    </w:p>
    <w:p w:rsidR="00860430" w:rsidRDefault="00860430" w:rsidP="00860430">
      <w:pPr>
        <w:widowControl/>
        <w:rPr>
          <w:b/>
          <w:bCs/>
          <w:kern w:val="0"/>
        </w:rPr>
      </w:pPr>
    </w:p>
    <w:p w:rsidR="00860430" w:rsidRDefault="00860430" w:rsidP="00860430">
      <w:pPr>
        <w:widowControl/>
        <w:rPr>
          <w:b/>
          <w:bCs/>
          <w:kern w:val="0"/>
        </w:rPr>
      </w:pP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8890" t="9525" r="13335" b="698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20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391.75pt;margin-top:198.3pt;width:46.25pt;height:20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20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8890" t="9525" r="13335" b="698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9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352pt;margin-top:198.3pt;width:46.25pt;height:2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9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5715" t="9525" r="6985" b="698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8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margin-left:310.5pt;margin-top:198.3pt;width:46.25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8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8890" t="9525" r="13335" b="698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7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margin-left:264.25pt;margin-top:198.3pt;width:46.25pt;height:2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7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8890" t="9525" r="13335" b="698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  <w:sz w:val="18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margin-left:224.5pt;margin-top:198.3pt;width:46.25pt;height:20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">
                <v:textbox>
                  <w:txbxContent>
                    <w:p w:rsidR="00860430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  <w:sz w:val="18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6</w:t>
                      </w:r>
                      <w:r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12700" t="9525" r="9525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5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margin-left:183.55pt;margin-top:198.3pt;width:46.25pt;height:2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5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6350" t="9525" r="6350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4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margin-left:137.3pt;margin-top:198.3pt;width:46.25pt;height:2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4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9525" t="9525" r="12700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3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3" type="#_x0000_t202" style="position:absolute;margin-left:91.05pt;margin-top:198.3pt;width:46.25pt;height:2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3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8890" t="9525" r="13335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9E1661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2</w:t>
                            </w:r>
                            <w:r w:rsidRPr="009E1661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4" type="#_x0000_t202" style="position:absolute;margin-left:49.75pt;margin-top:198.3pt;width:46.25pt;height:20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">
                <v:textbox>
                  <w:txbxContent>
                    <w:p w:rsidR="00860430" w:rsidRPr="009E1661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9E1661">
                        <w:rPr>
                          <w:rFonts w:ascii="新細明體" w:hAnsi="新細明體" w:hint="eastAsia"/>
                          <w:sz w:val="18"/>
                        </w:rPr>
                        <w:t>201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2</w:t>
                      </w:r>
                      <w:r w:rsidRPr="009E1661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2518410</wp:posOffset>
                </wp:positionV>
                <wp:extent cx="587375" cy="259715"/>
                <wp:effectExtent l="12065" t="9525" r="10160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30" w:rsidRPr="00B543F0" w:rsidRDefault="00860430" w:rsidP="00860430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B543F0">
                              <w:rPr>
                                <w:rFonts w:ascii="新細明體" w:hAnsi="新細明體" w:hint="eastAsia"/>
                                <w:sz w:val="18"/>
                              </w:rPr>
                              <w:t>2011</w:t>
                            </w:r>
                            <w:r w:rsidRPr="00B543F0">
                              <w:rPr>
                                <w:rFonts w:ascii="新細明體" w:hAnsi="新細明體" w:hint="eastAsia"/>
                                <w:sz w:val="18"/>
                                <w:lang w:eastAsia="zh-HK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margin-left:3.5pt;margin-top:198.3pt;width:46.25pt;height:2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">
                <v:textbox>
                  <w:txbxContent>
                    <w:p w:rsidR="00860430" w:rsidRPr="00B543F0" w:rsidRDefault="00860430" w:rsidP="00860430">
                      <w:pPr>
                        <w:snapToGrid w:val="0"/>
                        <w:jc w:val="center"/>
                        <w:rPr>
                          <w:rFonts w:ascii="新細明體" w:hAnsi="新細明體"/>
                        </w:rPr>
                      </w:pPr>
                      <w:r w:rsidRPr="00B543F0">
                        <w:rPr>
                          <w:rFonts w:ascii="新細明體" w:hAnsi="新細明體" w:hint="eastAsia"/>
                          <w:sz w:val="18"/>
                        </w:rPr>
                        <w:t>2011</w:t>
                      </w:r>
                      <w:r w:rsidRPr="00B543F0">
                        <w:rPr>
                          <w:rFonts w:ascii="新細明體" w:hAnsi="新細明體" w:hint="eastAsia"/>
                          <w:sz w:val="18"/>
                          <w:lang w:eastAsia="zh-HK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Pr="00194CBE">
        <w:rPr>
          <w:b/>
          <w:bCs/>
          <w:kern w:val="0"/>
        </w:rPr>
        <w:t>資料</w:t>
      </w:r>
      <w:r w:rsidRPr="00194CBE">
        <w:rPr>
          <w:b/>
          <w:bCs/>
          <w:kern w:val="0"/>
        </w:rPr>
        <w:t>B</w:t>
      </w:r>
      <w:r w:rsidRPr="00194CBE">
        <w:rPr>
          <w:rFonts w:hint="eastAsia"/>
          <w:b/>
          <w:bCs/>
          <w:kern w:val="0"/>
        </w:rPr>
        <w:br/>
      </w:r>
      <w:r w:rsidRPr="008342D1">
        <w:rPr>
          <w:noProof/>
          <w:kern w:val="0"/>
          <w:sz w:val="20"/>
          <w:szCs w:val="20"/>
        </w:rPr>
        <w:drawing>
          <wp:inline distT="0" distB="0" distL="0" distR="0">
            <wp:extent cx="6057900" cy="2524125"/>
            <wp:effectExtent l="0" t="0" r="0" b="9525"/>
            <wp:docPr id="1" name="圖片 1" descr="https://static.hkej.com/iknow/ftp/iknow/images/49476/800_49476_e8129b427d93af170be98a01452d8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static.hkej.com/iknow/ftp/iknow/images/49476/800_49476_e8129b427d93af170be98a01452d8d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30" w:rsidRPr="00627916" w:rsidRDefault="00860430" w:rsidP="00860430">
      <w:pPr>
        <w:widowControl/>
        <w:snapToGrid w:val="0"/>
        <w:ind w:firstLineChars="2750" w:firstLine="6600"/>
        <w:rPr>
          <w:bCs/>
          <w:kern w:val="0"/>
        </w:rPr>
      </w:pPr>
      <w:r w:rsidRPr="00627916">
        <w:rPr>
          <w:rFonts w:hint="eastAsia"/>
          <w:bCs/>
          <w:kern w:val="0"/>
          <w:lang w:eastAsia="zh-HK"/>
        </w:rPr>
        <w:t>資料來源：中國教育部</w:t>
      </w:r>
    </w:p>
    <w:p w:rsidR="00860430" w:rsidRPr="00627916" w:rsidRDefault="00860430" w:rsidP="00860430">
      <w:pPr>
        <w:widowControl/>
        <w:snapToGrid w:val="0"/>
        <w:ind w:firstLineChars="2750" w:firstLine="6600"/>
        <w:rPr>
          <w:bCs/>
          <w:kern w:val="0"/>
        </w:rPr>
      </w:pPr>
      <w:r w:rsidRPr="00627916">
        <w:rPr>
          <w:rFonts w:hint="eastAsia"/>
          <w:bCs/>
          <w:kern w:val="0"/>
        </w:rPr>
        <w:t>信報</w:t>
      </w:r>
      <w:r w:rsidRPr="00627916">
        <w:rPr>
          <w:rFonts w:hint="eastAsia"/>
          <w:bCs/>
          <w:kern w:val="0"/>
        </w:rPr>
        <w:t>19-4-21</w:t>
      </w:r>
    </w:p>
    <w:p w:rsidR="00860430" w:rsidRDefault="00860430" w:rsidP="00860430">
      <w:pPr>
        <w:widowControl/>
        <w:rPr>
          <w:b/>
          <w:bCs/>
          <w:kern w:val="0"/>
          <w:lang w:eastAsia="zh-HK"/>
        </w:rPr>
      </w:pPr>
    </w:p>
    <w:p w:rsidR="00860430" w:rsidRPr="00194CBE" w:rsidRDefault="00860430" w:rsidP="00860430">
      <w:pPr>
        <w:widowControl/>
        <w:rPr>
          <w:b/>
          <w:bCs/>
          <w:kern w:val="0"/>
        </w:rPr>
      </w:pPr>
      <w:r w:rsidRPr="00194CBE">
        <w:rPr>
          <w:rFonts w:hint="eastAsia"/>
          <w:b/>
          <w:bCs/>
          <w:kern w:val="0"/>
          <w:lang w:eastAsia="zh-HK"/>
        </w:rPr>
        <w:t>資料</w:t>
      </w:r>
      <w:r w:rsidRPr="00194CBE">
        <w:rPr>
          <w:rFonts w:hint="eastAsia"/>
          <w:b/>
          <w:bCs/>
          <w:kern w:val="0"/>
          <w:lang w:eastAsia="zh-HK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0430" w:rsidRPr="008342D1" w:rsidTr="00402A67">
        <w:tc>
          <w:tcPr>
            <w:tcW w:w="9747" w:type="dxa"/>
          </w:tcPr>
          <w:p w:rsidR="00860430" w:rsidRPr="00194CBE" w:rsidRDefault="00860430" w:rsidP="00402A67">
            <w:pPr>
              <w:widowControl/>
              <w:jc w:val="both"/>
              <w:rPr>
                <w:kern w:val="0"/>
              </w:rPr>
            </w:pPr>
            <w:r w:rsidRPr="00194CBE">
              <w:rPr>
                <w:rFonts w:hint="eastAsia"/>
                <w:kern w:val="0"/>
                <w:lang w:eastAsia="zh-HK"/>
              </w:rPr>
              <w:t>人們</w:t>
            </w:r>
            <w:r w:rsidRPr="00194CBE">
              <w:rPr>
                <w:rFonts w:hint="eastAsia"/>
                <w:kern w:val="0"/>
              </w:rPr>
              <w:t>移居海外國家，一般可經投資移民、技術移民</w:t>
            </w:r>
            <w:r w:rsidRPr="00194CBE">
              <w:rPr>
                <w:rFonts w:hint="eastAsia"/>
                <w:kern w:val="0"/>
                <w:lang w:eastAsia="zh-HK"/>
              </w:rPr>
              <w:t>和往外地升學</w:t>
            </w:r>
            <w:r w:rsidRPr="00194CBE">
              <w:rPr>
                <w:rFonts w:hint="eastAsia"/>
                <w:kern w:val="0"/>
              </w:rPr>
              <w:t>等</w:t>
            </w:r>
            <w:r w:rsidRPr="00194CBE">
              <w:rPr>
                <w:rFonts w:hint="eastAsia"/>
                <w:kern w:val="0"/>
                <w:lang w:eastAsia="zh-HK"/>
              </w:rPr>
              <w:t>途徑</w:t>
            </w:r>
            <w:r w:rsidRPr="00194CBE">
              <w:rPr>
                <w:rFonts w:hint="eastAsia"/>
                <w:kern w:val="0"/>
              </w:rPr>
              <w:t>。</w:t>
            </w:r>
            <w:r w:rsidRPr="00194CBE">
              <w:rPr>
                <w:rFonts w:hint="eastAsia"/>
                <w:kern w:val="0"/>
                <w:lang w:eastAsia="zh-HK"/>
              </w:rPr>
              <w:t>一</w:t>
            </w:r>
            <w:r w:rsidRPr="00194CBE">
              <w:rPr>
                <w:rFonts w:hint="eastAsia"/>
                <w:kern w:val="0"/>
              </w:rPr>
              <w:t>般</w:t>
            </w:r>
            <w:r w:rsidRPr="00194CBE">
              <w:rPr>
                <w:rFonts w:hint="eastAsia"/>
                <w:kern w:val="0"/>
                <w:lang w:eastAsia="zh-HK"/>
              </w:rPr>
              <w:t>而言</w:t>
            </w:r>
            <w:r w:rsidRPr="00194CBE">
              <w:rPr>
                <w:rFonts w:hint="eastAsia"/>
                <w:kern w:val="0"/>
              </w:rPr>
              <w:t>，較多人移居到經濟發展水平較高的已發展國家，以尋找發展機遇，惟這些國家的移民門檻</w:t>
            </w:r>
            <w:r w:rsidRPr="00194CBE">
              <w:rPr>
                <w:rFonts w:hint="eastAsia"/>
                <w:kern w:val="0"/>
                <w:lang w:eastAsia="zh-HK"/>
              </w:rPr>
              <w:t>普遍較</w:t>
            </w:r>
            <w:r w:rsidRPr="00194CBE">
              <w:rPr>
                <w:rFonts w:hint="eastAsia"/>
                <w:kern w:val="0"/>
              </w:rPr>
              <w:t>高。</w:t>
            </w:r>
            <w:r w:rsidRPr="00194CBE">
              <w:rPr>
                <w:rFonts w:hint="eastAsia"/>
                <w:kern w:val="0"/>
                <w:lang w:eastAsia="zh-HK"/>
              </w:rPr>
              <w:t>以</w:t>
            </w:r>
            <w:r w:rsidRPr="00194CBE">
              <w:rPr>
                <w:rFonts w:hint="eastAsia"/>
                <w:kern w:val="0"/>
              </w:rPr>
              <w:t>美國</w:t>
            </w:r>
            <w:r w:rsidRPr="00194CBE">
              <w:rPr>
                <w:rFonts w:hint="eastAsia"/>
                <w:kern w:val="0"/>
                <w:lang w:eastAsia="zh-HK"/>
              </w:rPr>
              <w:t>的申請</w:t>
            </w:r>
            <w:r w:rsidRPr="00194CBE">
              <w:rPr>
                <w:rFonts w:hint="eastAsia"/>
                <w:kern w:val="0"/>
              </w:rPr>
              <w:t>門檻</w:t>
            </w:r>
            <w:r w:rsidRPr="00194CBE">
              <w:rPr>
                <w:rFonts w:hint="eastAsia"/>
                <w:kern w:val="0"/>
                <w:lang w:eastAsia="zh-HK"/>
              </w:rPr>
              <w:t>為例，投資移民</w:t>
            </w:r>
            <w:r w:rsidRPr="00194CBE">
              <w:rPr>
                <w:rFonts w:hint="eastAsia"/>
                <w:kern w:val="0"/>
              </w:rPr>
              <w:t>申請者需在</w:t>
            </w:r>
            <w:r w:rsidRPr="00194CBE">
              <w:rPr>
                <w:rFonts w:hint="eastAsia"/>
                <w:kern w:val="0"/>
                <w:lang w:eastAsia="zh-HK"/>
              </w:rPr>
              <w:t>當地</w:t>
            </w:r>
            <w:r w:rsidRPr="00194CBE">
              <w:rPr>
                <w:rFonts w:hint="eastAsia"/>
                <w:kern w:val="0"/>
              </w:rPr>
              <w:t>投資超過</w:t>
            </w:r>
            <w:r w:rsidRPr="00194CBE">
              <w:rPr>
                <w:kern w:val="0"/>
              </w:rPr>
              <w:t>50</w:t>
            </w:r>
            <w:r w:rsidRPr="00194CBE">
              <w:rPr>
                <w:rFonts w:hint="eastAsia"/>
                <w:kern w:val="0"/>
              </w:rPr>
              <w:t>萬美元</w:t>
            </w:r>
            <w:r w:rsidRPr="00194CBE">
              <w:rPr>
                <w:rFonts w:hint="eastAsia"/>
                <w:kern w:val="0"/>
                <w:lang w:eastAsia="zh-HK"/>
              </w:rPr>
              <w:t>；</w:t>
            </w:r>
            <w:r w:rsidRPr="00194CBE">
              <w:rPr>
                <w:rFonts w:hint="eastAsia"/>
                <w:kern w:val="0"/>
              </w:rPr>
              <w:t>技術移民申請者則需持有學士或以上學位</w:t>
            </w:r>
            <w:r w:rsidRPr="00194CBE">
              <w:rPr>
                <w:rFonts w:hint="eastAsia"/>
                <w:kern w:val="0"/>
                <w:lang w:eastAsia="zh-HK"/>
              </w:rPr>
              <w:t>，並</w:t>
            </w:r>
            <w:r w:rsidRPr="00194CBE">
              <w:rPr>
                <w:rFonts w:hint="eastAsia"/>
                <w:kern w:val="0"/>
              </w:rPr>
              <w:t>具備專業資格及相關工作經驗。</w:t>
            </w:r>
            <w:r w:rsidRPr="00194CBE">
              <w:rPr>
                <w:rFonts w:hint="eastAsia"/>
                <w:kern w:val="0"/>
                <w:lang w:eastAsia="zh-HK"/>
              </w:rPr>
              <w:t>不過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近年個別發展中國家經</w:t>
            </w:r>
            <w:r w:rsidRPr="00194CBE">
              <w:rPr>
                <w:rFonts w:hint="eastAsia"/>
                <w:kern w:val="0"/>
              </w:rPr>
              <w:t>濟</w:t>
            </w:r>
            <w:r w:rsidRPr="00194CBE">
              <w:rPr>
                <w:rFonts w:hint="eastAsia"/>
                <w:kern w:val="0"/>
                <w:lang w:eastAsia="zh-HK"/>
              </w:rPr>
              <w:t>急速增長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也能吸引外地人移居當地</w:t>
            </w:r>
            <w:r w:rsidRPr="00194CBE">
              <w:rPr>
                <w:rFonts w:hint="eastAsia"/>
                <w:kern w:val="0"/>
              </w:rPr>
              <w:t>。</w:t>
            </w:r>
            <w:r w:rsidRPr="00194CBE">
              <w:rPr>
                <w:rFonts w:hint="eastAsia"/>
                <w:kern w:val="0"/>
                <w:lang w:eastAsia="zh-HK"/>
              </w:rPr>
              <w:t>以中國為例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其金融、高新科技等產業迅</w:t>
            </w:r>
            <w:r w:rsidRPr="00194CBE">
              <w:rPr>
                <w:rFonts w:hint="eastAsia"/>
                <w:kern w:val="0"/>
              </w:rPr>
              <w:t>速</w:t>
            </w:r>
            <w:r w:rsidRPr="00194CBE">
              <w:rPr>
                <w:rFonts w:hint="eastAsia"/>
                <w:kern w:val="0"/>
                <w:lang w:eastAsia="zh-HK"/>
              </w:rPr>
              <w:t>發展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人才需求大增，亦吸引海外人士移居中國</w:t>
            </w:r>
            <w:r w:rsidRPr="00194CBE">
              <w:rPr>
                <w:rFonts w:hint="eastAsia"/>
                <w:kern w:val="0"/>
              </w:rPr>
              <w:t>。</w:t>
            </w:r>
          </w:p>
          <w:p w:rsidR="00860430" w:rsidRPr="00194CBE" w:rsidRDefault="00860430" w:rsidP="00402A67">
            <w:pPr>
              <w:widowControl/>
              <w:jc w:val="both"/>
              <w:rPr>
                <w:kern w:val="0"/>
              </w:rPr>
            </w:pPr>
            <w:r w:rsidRPr="00194CBE">
              <w:rPr>
                <w:rFonts w:hint="eastAsia"/>
                <w:kern w:val="0"/>
                <w:lang w:eastAsia="zh-HK"/>
              </w:rPr>
              <w:t>另一方面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近年中國的高等教育亦有長足發展</w:t>
            </w:r>
            <w:r w:rsidRPr="00194CBE">
              <w:rPr>
                <w:rFonts w:hint="eastAsia"/>
                <w:kern w:val="0"/>
              </w:rPr>
              <w:t>，北京大學、清華大學等</w:t>
            </w:r>
            <w:r w:rsidRPr="00194CBE">
              <w:rPr>
                <w:rFonts w:hint="eastAsia"/>
                <w:kern w:val="0"/>
                <w:lang w:eastAsia="zh-HK"/>
              </w:rPr>
              <w:t>常</w:t>
            </w:r>
            <w:r w:rsidRPr="00194CBE">
              <w:rPr>
                <w:rFonts w:hint="eastAsia"/>
                <w:kern w:val="0"/>
              </w:rPr>
              <w:t>躋身全球</w:t>
            </w:r>
            <w:r w:rsidRPr="00194CBE">
              <w:rPr>
                <w:rFonts w:hint="eastAsia"/>
                <w:kern w:val="0"/>
                <w:lang w:eastAsia="zh-HK"/>
              </w:rPr>
              <w:t>大</w:t>
            </w:r>
            <w:r w:rsidRPr="00194CBE">
              <w:rPr>
                <w:rFonts w:hint="eastAsia"/>
                <w:kern w:val="0"/>
              </w:rPr>
              <w:t>學排名前列，</w:t>
            </w:r>
            <w:r w:rsidRPr="00194CBE">
              <w:rPr>
                <w:rFonts w:hint="eastAsia"/>
                <w:kern w:val="0"/>
                <w:lang w:eastAsia="zh-HK"/>
              </w:rPr>
              <w:t>而且中國近年</w:t>
            </w:r>
            <w:r w:rsidRPr="00194CBE">
              <w:rPr>
                <w:rFonts w:hint="eastAsia"/>
                <w:kern w:val="0"/>
              </w:rPr>
              <w:t>亦為「一帶一路」的沿綫國家如韓國、菲律賓、印尼等</w:t>
            </w:r>
            <w:r w:rsidRPr="00194CBE">
              <w:rPr>
                <w:rFonts w:hint="eastAsia"/>
                <w:kern w:val="0"/>
                <w:lang w:eastAsia="zh-HK"/>
              </w:rPr>
              <w:t>地的學生</w:t>
            </w:r>
            <w:r w:rsidRPr="00194CBE">
              <w:rPr>
                <w:rFonts w:hint="eastAsia"/>
                <w:kern w:val="0"/>
              </w:rPr>
              <w:t>提供獎學金、學費減免等優惠，</w:t>
            </w:r>
            <w:r w:rsidRPr="00194CBE">
              <w:rPr>
                <w:rFonts w:hint="eastAsia"/>
                <w:kern w:val="0"/>
                <w:lang w:eastAsia="zh-HK"/>
              </w:rPr>
              <w:t>對當地民眾頗有吸引力</w:t>
            </w:r>
            <w:r w:rsidRPr="00194CBE">
              <w:rPr>
                <w:rFonts w:hint="eastAsia"/>
                <w:kern w:val="0"/>
              </w:rPr>
              <w:t>。</w:t>
            </w:r>
            <w:r w:rsidRPr="00194CBE">
              <w:rPr>
                <w:rFonts w:hint="eastAsia"/>
                <w:kern w:val="0"/>
                <w:lang w:eastAsia="zh-HK"/>
              </w:rPr>
              <w:t>聯合國的資料顯示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kern w:val="0"/>
              </w:rPr>
              <w:t>2019</w:t>
            </w:r>
            <w:r w:rsidRPr="00194CBE">
              <w:rPr>
                <w:rFonts w:hint="eastAsia"/>
                <w:kern w:val="0"/>
              </w:rPr>
              <w:t>年移居中國的</w:t>
            </w:r>
            <w:r w:rsidRPr="00194CBE">
              <w:rPr>
                <w:rFonts w:hint="eastAsia"/>
                <w:kern w:val="0"/>
                <w:lang w:eastAsia="zh-HK"/>
              </w:rPr>
              <w:t>人口高達</w:t>
            </w:r>
            <w:r w:rsidRPr="00194CBE">
              <w:rPr>
                <w:rFonts w:hint="eastAsia"/>
                <w:kern w:val="0"/>
                <w:lang w:eastAsia="zh-HK"/>
              </w:rPr>
              <w:t>103</w:t>
            </w:r>
            <w:r w:rsidRPr="00194CBE">
              <w:rPr>
                <w:rFonts w:hint="eastAsia"/>
                <w:kern w:val="0"/>
                <w:lang w:eastAsia="zh-HK"/>
              </w:rPr>
              <w:t>萬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其中</w:t>
            </w:r>
            <w:r w:rsidRPr="00194CBE">
              <w:rPr>
                <w:kern w:val="0"/>
              </w:rPr>
              <w:t>20</w:t>
            </w:r>
            <w:r w:rsidRPr="00194CBE">
              <w:rPr>
                <w:rFonts w:hint="eastAsia"/>
                <w:kern w:val="0"/>
              </w:rPr>
              <w:t>至</w:t>
            </w:r>
            <w:r w:rsidRPr="00194CBE">
              <w:rPr>
                <w:kern w:val="0"/>
              </w:rPr>
              <w:t>64</w:t>
            </w:r>
            <w:r w:rsidRPr="00194CBE">
              <w:rPr>
                <w:rFonts w:hint="eastAsia"/>
                <w:kern w:val="0"/>
              </w:rPr>
              <w:t>歲的年齡組別</w:t>
            </w:r>
            <w:proofErr w:type="gramStart"/>
            <w:r w:rsidRPr="00194CBE">
              <w:rPr>
                <w:rFonts w:hint="eastAsia"/>
                <w:kern w:val="0"/>
              </w:rPr>
              <w:t>佔</w:t>
            </w:r>
            <w:proofErr w:type="gramEnd"/>
            <w:r w:rsidRPr="00194CBE">
              <w:rPr>
                <w:kern w:val="0"/>
              </w:rPr>
              <w:t>68%</w:t>
            </w:r>
            <w:r w:rsidRPr="00194CBE">
              <w:rPr>
                <w:rFonts w:hint="eastAsia"/>
                <w:kern w:val="0"/>
              </w:rPr>
              <w:t>，而年齡中位數為</w:t>
            </w:r>
            <w:r w:rsidRPr="00194CBE">
              <w:rPr>
                <w:kern w:val="0"/>
              </w:rPr>
              <w:t>35.3</w:t>
            </w:r>
            <w:r w:rsidRPr="00194CBE">
              <w:rPr>
                <w:rFonts w:hint="eastAsia"/>
                <w:kern w:val="0"/>
              </w:rPr>
              <w:t>歲。</w:t>
            </w:r>
          </w:p>
        </w:tc>
      </w:tr>
    </w:tbl>
    <w:p w:rsidR="00860430" w:rsidRDefault="00860430" w:rsidP="00860430">
      <w:pPr>
        <w:widowControl/>
        <w:rPr>
          <w:b/>
          <w:bCs/>
          <w:kern w:val="0"/>
        </w:rPr>
      </w:pPr>
    </w:p>
    <w:p w:rsidR="00860430" w:rsidRPr="00194CBE" w:rsidRDefault="00860430" w:rsidP="00860430">
      <w:pPr>
        <w:widowControl/>
        <w:rPr>
          <w:b/>
          <w:bCs/>
          <w:kern w:val="0"/>
        </w:rPr>
      </w:pPr>
      <w:r w:rsidRPr="00194CBE">
        <w:rPr>
          <w:b/>
          <w:bCs/>
          <w:kern w:val="0"/>
        </w:rPr>
        <w:lastRenderedPageBreak/>
        <w:t>資料</w:t>
      </w:r>
      <w:r w:rsidRPr="00194CBE">
        <w:rPr>
          <w:b/>
          <w:bCs/>
          <w:kern w:val="0"/>
          <w:lang w:eastAsia="zh-CN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0430" w:rsidRPr="008342D1" w:rsidTr="00402A67">
        <w:tc>
          <w:tcPr>
            <w:tcW w:w="9747" w:type="dxa"/>
          </w:tcPr>
          <w:p w:rsidR="00860430" w:rsidRPr="00194CBE" w:rsidRDefault="00860430" w:rsidP="00402A67">
            <w:pPr>
              <w:widowControl/>
              <w:rPr>
                <w:kern w:val="0"/>
                <w:lang w:eastAsia="zh-HK"/>
              </w:rPr>
            </w:pPr>
            <w:r w:rsidRPr="00194CBE">
              <w:rPr>
                <w:rFonts w:hint="eastAsia"/>
                <w:kern w:val="0"/>
              </w:rPr>
              <w:t>華僑</w:t>
            </w:r>
            <w:r w:rsidRPr="00194CBE">
              <w:rPr>
                <w:rFonts w:hint="eastAsia"/>
                <w:kern w:val="0"/>
                <w:lang w:eastAsia="zh-HK"/>
              </w:rPr>
              <w:t>移居</w:t>
            </w:r>
            <w:r w:rsidRPr="00194CBE">
              <w:rPr>
                <w:rFonts w:hint="eastAsia"/>
                <w:kern w:val="0"/>
              </w:rPr>
              <w:t>海外，</w:t>
            </w:r>
            <w:r w:rsidRPr="00194CBE">
              <w:rPr>
                <w:rFonts w:hint="eastAsia"/>
                <w:kern w:val="0"/>
                <w:lang w:eastAsia="zh-HK"/>
              </w:rPr>
              <w:t>在當地</w:t>
            </w:r>
            <w:r w:rsidRPr="00194CBE">
              <w:rPr>
                <w:rFonts w:hint="eastAsia"/>
                <w:kern w:val="0"/>
              </w:rPr>
              <w:t>紮根及群居，聚居之地逐漸形成充滿中華文化特色的社區，例如美國</w:t>
            </w:r>
            <w:r w:rsidRPr="00194CBE">
              <w:rPr>
                <w:rFonts w:hint="eastAsia"/>
                <w:kern w:val="0"/>
                <w:lang w:eastAsia="zh-HK"/>
              </w:rPr>
              <w:t>、</w:t>
            </w:r>
            <w:r w:rsidRPr="00194CBE">
              <w:rPr>
                <w:rFonts w:hint="eastAsia"/>
                <w:kern w:val="0"/>
              </w:rPr>
              <w:t>加拿大</w:t>
            </w:r>
            <w:r w:rsidRPr="00194CBE">
              <w:rPr>
                <w:rFonts w:hint="eastAsia"/>
                <w:kern w:val="0"/>
                <w:lang w:eastAsia="zh-HK"/>
              </w:rPr>
              <w:t>、英國等多</w:t>
            </w:r>
            <w:proofErr w:type="gramStart"/>
            <w:r w:rsidRPr="00194CBE">
              <w:rPr>
                <w:rFonts w:hint="eastAsia"/>
                <w:kern w:val="0"/>
                <w:lang w:eastAsia="zh-HK"/>
              </w:rPr>
              <w:t>國均有華人</w:t>
            </w:r>
            <w:proofErr w:type="gramEnd"/>
            <w:r w:rsidRPr="00194CBE">
              <w:rPr>
                <w:rFonts w:hint="eastAsia"/>
                <w:kern w:val="0"/>
                <w:lang w:eastAsia="zh-HK"/>
              </w:rPr>
              <w:t>聚居的</w:t>
            </w:r>
            <w:r w:rsidRPr="00194CBE">
              <w:rPr>
                <w:rFonts w:hint="eastAsia"/>
                <w:kern w:val="0"/>
              </w:rPr>
              <w:t>唐人街。</w:t>
            </w:r>
            <w:r w:rsidRPr="00194CBE">
              <w:rPr>
                <w:rFonts w:hint="eastAsia"/>
                <w:kern w:val="0"/>
                <w:lang w:eastAsia="zh-HK"/>
              </w:rPr>
              <w:t>華僑會在當地舉辦活動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慶祝傳統節日，如在春節期間舉辦舞龍舞獅表演，與當地民眾共享節日</w:t>
            </w:r>
            <w:r w:rsidRPr="00194CBE">
              <w:rPr>
                <w:rFonts w:hint="eastAsia"/>
                <w:kern w:val="0"/>
              </w:rPr>
              <w:t>。</w:t>
            </w:r>
            <w:r w:rsidRPr="00194CBE">
              <w:rPr>
                <w:rFonts w:hint="eastAsia"/>
                <w:kern w:val="0"/>
                <w:lang w:eastAsia="zh-HK"/>
              </w:rPr>
              <w:t>近年美國、加拿大的部分城市</w:t>
            </w:r>
            <w:r w:rsidRPr="00194CBE">
              <w:rPr>
                <w:rFonts w:hint="eastAsia"/>
                <w:kern w:val="0"/>
              </w:rPr>
              <w:t>，</w:t>
            </w:r>
            <w:r w:rsidRPr="00194CBE">
              <w:rPr>
                <w:rFonts w:hint="eastAsia"/>
                <w:kern w:val="0"/>
                <w:lang w:eastAsia="zh-HK"/>
              </w:rPr>
              <w:t>更將春節列為法定假期。</w:t>
            </w:r>
          </w:p>
        </w:tc>
      </w:tr>
    </w:tbl>
    <w:p w:rsidR="00860430" w:rsidRDefault="00860430" w:rsidP="00860430">
      <w:pPr>
        <w:widowControl/>
        <w:rPr>
          <w:kern w:val="0"/>
          <w:sz w:val="20"/>
          <w:szCs w:val="20"/>
        </w:rPr>
      </w:pPr>
    </w:p>
    <w:p w:rsidR="00860430" w:rsidRPr="00194CBE" w:rsidRDefault="00860430" w:rsidP="00860430">
      <w:pPr>
        <w:widowControl/>
        <w:rPr>
          <w:kern w:val="0"/>
          <w:sz w:val="20"/>
          <w:szCs w:val="20"/>
        </w:rPr>
      </w:pPr>
    </w:p>
    <w:p w:rsidR="00860430" w:rsidRDefault="00860430" w:rsidP="00860430">
      <w:pPr>
        <w:widowControl/>
        <w:numPr>
          <w:ilvl w:val="0"/>
          <w:numId w:val="2"/>
        </w:numPr>
        <w:rPr>
          <w:kern w:val="0"/>
        </w:rPr>
      </w:pPr>
      <w:r w:rsidRPr="00E5656A">
        <w:rPr>
          <w:rFonts w:hint="eastAsia"/>
          <w:kern w:val="0"/>
        </w:rPr>
        <w:t>根據</w:t>
      </w:r>
      <w:r w:rsidRPr="00194CBE">
        <w:rPr>
          <w:rFonts w:hint="eastAsia"/>
          <w:kern w:val="0"/>
        </w:rPr>
        <w:t>資料</w:t>
      </w:r>
      <w:r w:rsidRPr="00194CBE">
        <w:rPr>
          <w:kern w:val="0"/>
        </w:rPr>
        <w:t>A</w:t>
      </w:r>
      <w:r w:rsidRPr="00E5656A">
        <w:rPr>
          <w:rFonts w:hint="eastAsia"/>
          <w:kern w:val="0"/>
        </w:rPr>
        <w:t>，就</w:t>
      </w:r>
      <w:r w:rsidRPr="00194CBE">
        <w:rPr>
          <w:rFonts w:hint="eastAsia"/>
          <w:kern w:val="0"/>
          <w:lang w:eastAsia="zh-HK"/>
        </w:rPr>
        <w:t>國際移民流動</w:t>
      </w:r>
      <w:r w:rsidRPr="00E5656A">
        <w:rPr>
          <w:rFonts w:hint="eastAsia"/>
          <w:kern w:val="0"/>
          <w:lang w:eastAsia="zh-HK"/>
        </w:rPr>
        <w:t>的</w:t>
      </w:r>
      <w:r w:rsidRPr="00194CBE">
        <w:rPr>
          <w:rFonts w:hint="eastAsia"/>
          <w:kern w:val="0"/>
          <w:lang w:eastAsia="zh-HK"/>
        </w:rPr>
        <w:t>情況</w:t>
      </w:r>
      <w:r w:rsidRPr="00E5656A">
        <w:rPr>
          <w:rFonts w:hint="eastAsia"/>
          <w:kern w:val="0"/>
          <w:lang w:eastAsia="zh-HK"/>
        </w:rPr>
        <w:t>歸納</w:t>
      </w:r>
      <w:r w:rsidRPr="00F45258">
        <w:rPr>
          <w:rFonts w:hint="eastAsia"/>
          <w:kern w:val="0"/>
          <w:lang w:eastAsia="zh-HK"/>
        </w:rPr>
        <w:t>一</w:t>
      </w:r>
      <w:r w:rsidRPr="00194CBE">
        <w:rPr>
          <w:rFonts w:hint="eastAsia"/>
          <w:b/>
          <w:i/>
          <w:kern w:val="0"/>
          <w:lang w:eastAsia="zh-HK"/>
        </w:rPr>
        <w:t>個</w:t>
      </w:r>
      <w:r w:rsidRPr="00E5656A">
        <w:rPr>
          <w:rFonts w:hint="eastAsia"/>
          <w:b/>
          <w:i/>
          <w:kern w:val="0"/>
          <w:lang w:eastAsia="zh-HK"/>
        </w:rPr>
        <w:t>結論</w:t>
      </w:r>
      <w:r w:rsidRPr="00194CBE">
        <w:rPr>
          <w:kern w:val="0"/>
        </w:rPr>
        <w:t>。</w:t>
      </w:r>
      <w:r w:rsidRPr="00194CBE">
        <w:rPr>
          <w:kern w:val="0"/>
        </w:rPr>
        <w:t>(4</w:t>
      </w:r>
      <w:r w:rsidRPr="00194CBE">
        <w:rPr>
          <w:kern w:val="0"/>
        </w:rPr>
        <w:t>分</w:t>
      </w:r>
      <w:r w:rsidRPr="00194CBE">
        <w:rPr>
          <w:kern w:val="0"/>
        </w:rPr>
        <w:t>)</w:t>
      </w:r>
    </w:p>
    <w:p w:rsidR="00860430" w:rsidRPr="00194CBE" w:rsidRDefault="00860430" w:rsidP="00860430">
      <w:pPr>
        <w:widowControl/>
        <w:ind w:left="375"/>
        <w:rPr>
          <w:kern w:val="0"/>
        </w:rPr>
      </w:pPr>
    </w:p>
    <w:p w:rsidR="00860430" w:rsidRPr="00194CBE" w:rsidRDefault="00860430" w:rsidP="00860430">
      <w:pPr>
        <w:widowControl/>
        <w:numPr>
          <w:ilvl w:val="0"/>
          <w:numId w:val="2"/>
        </w:numPr>
        <w:rPr>
          <w:kern w:val="0"/>
        </w:rPr>
      </w:pPr>
      <w:r w:rsidRPr="00194CBE">
        <w:rPr>
          <w:rFonts w:hint="eastAsia"/>
          <w:kern w:val="0"/>
        </w:rPr>
        <w:t>就資料</w:t>
      </w:r>
      <w:r w:rsidRPr="00194CBE">
        <w:rPr>
          <w:rFonts w:hint="eastAsia"/>
          <w:kern w:val="0"/>
        </w:rPr>
        <w:t>A</w:t>
      </w:r>
      <w:r w:rsidRPr="00194CBE">
        <w:rPr>
          <w:rFonts w:hint="eastAsia"/>
          <w:kern w:val="0"/>
        </w:rPr>
        <w:t>、</w:t>
      </w:r>
      <w:r w:rsidRPr="00194CBE">
        <w:rPr>
          <w:rFonts w:hint="eastAsia"/>
          <w:kern w:val="0"/>
        </w:rPr>
        <w:t>B</w:t>
      </w:r>
      <w:r w:rsidRPr="00194CBE">
        <w:rPr>
          <w:rFonts w:hint="eastAsia"/>
          <w:kern w:val="0"/>
        </w:rPr>
        <w:t>和</w:t>
      </w:r>
      <w:r w:rsidRPr="00194CBE">
        <w:rPr>
          <w:rFonts w:hint="eastAsia"/>
          <w:kern w:val="0"/>
        </w:rPr>
        <w:t>C</w:t>
      </w:r>
      <w:r w:rsidRPr="00194CBE">
        <w:rPr>
          <w:rFonts w:hint="eastAsia"/>
          <w:kern w:val="0"/>
        </w:rPr>
        <w:t>，指出及解釋</w:t>
      </w:r>
      <w:r w:rsidRPr="00194CBE">
        <w:rPr>
          <w:rFonts w:hint="eastAsia"/>
          <w:kern w:val="0"/>
          <w:lang w:eastAsia="zh-HK"/>
        </w:rPr>
        <w:t>可</w:t>
      </w:r>
      <w:r w:rsidRPr="00194CBE">
        <w:rPr>
          <w:rFonts w:hint="eastAsia"/>
          <w:kern w:val="0"/>
        </w:rPr>
        <w:t>能</w:t>
      </w:r>
      <w:r w:rsidRPr="00194CBE">
        <w:rPr>
          <w:rFonts w:hint="eastAsia"/>
          <w:kern w:val="0"/>
          <w:lang w:eastAsia="zh-HK"/>
        </w:rPr>
        <w:t>影</w:t>
      </w:r>
      <w:r w:rsidRPr="00194CBE">
        <w:rPr>
          <w:rFonts w:hint="eastAsia"/>
          <w:kern w:val="0"/>
        </w:rPr>
        <w:t>響</w:t>
      </w:r>
      <w:r w:rsidRPr="00194CBE">
        <w:rPr>
          <w:rFonts w:hint="eastAsia"/>
          <w:kern w:val="0"/>
          <w:lang w:eastAsia="zh-HK"/>
        </w:rPr>
        <w:t>國際移民流動情況</w:t>
      </w:r>
      <w:r w:rsidRPr="00194CBE">
        <w:rPr>
          <w:rFonts w:hint="eastAsia"/>
          <w:kern w:val="0"/>
        </w:rPr>
        <w:t>的</w:t>
      </w:r>
      <w:r w:rsidRPr="00194CBE">
        <w:rPr>
          <w:rFonts w:hint="eastAsia"/>
          <w:b/>
          <w:bCs/>
          <w:i/>
          <w:iCs/>
          <w:kern w:val="0"/>
        </w:rPr>
        <w:t>兩個</w:t>
      </w:r>
      <w:r w:rsidRPr="00194CBE">
        <w:rPr>
          <w:rFonts w:hint="eastAsia"/>
          <w:kern w:val="0"/>
        </w:rPr>
        <w:t>因素</w:t>
      </w:r>
      <w:r w:rsidRPr="00194CBE">
        <w:rPr>
          <w:kern w:val="0"/>
        </w:rPr>
        <w:t>。</w:t>
      </w:r>
      <w:r w:rsidRPr="00194CBE">
        <w:rPr>
          <w:kern w:val="0"/>
        </w:rPr>
        <w:t>(6</w:t>
      </w:r>
      <w:r w:rsidRPr="00194CBE">
        <w:rPr>
          <w:kern w:val="0"/>
        </w:rPr>
        <w:t>分</w:t>
      </w:r>
      <w:r w:rsidRPr="00194CBE">
        <w:rPr>
          <w:kern w:val="0"/>
        </w:rPr>
        <w:t>)</w:t>
      </w:r>
    </w:p>
    <w:p w:rsidR="00860430" w:rsidRDefault="00860430" w:rsidP="00860430">
      <w:pPr>
        <w:widowControl/>
        <w:ind w:left="375"/>
        <w:rPr>
          <w:kern w:val="0"/>
        </w:rPr>
      </w:pPr>
    </w:p>
    <w:p w:rsidR="00860430" w:rsidRPr="00194CBE" w:rsidRDefault="00860430" w:rsidP="00860430">
      <w:pPr>
        <w:widowControl/>
        <w:numPr>
          <w:ilvl w:val="0"/>
          <w:numId w:val="2"/>
        </w:numPr>
        <w:rPr>
          <w:kern w:val="0"/>
        </w:rPr>
      </w:pPr>
      <w:r w:rsidRPr="00194CBE">
        <w:rPr>
          <w:rFonts w:hint="eastAsia"/>
          <w:kern w:val="0"/>
        </w:rPr>
        <w:t>「</w:t>
      </w:r>
      <w:r w:rsidRPr="00194CBE">
        <w:rPr>
          <w:rFonts w:hint="eastAsia"/>
          <w:kern w:val="0"/>
          <w:lang w:eastAsia="zh-HK"/>
        </w:rPr>
        <w:t>國際移民</w:t>
      </w:r>
      <w:r w:rsidRPr="00194CBE">
        <w:rPr>
          <w:rFonts w:hint="eastAsia"/>
          <w:kern w:val="0"/>
        </w:rPr>
        <w:t>流動</w:t>
      </w:r>
      <w:r w:rsidRPr="00194CBE">
        <w:rPr>
          <w:rFonts w:hint="eastAsia"/>
          <w:kern w:val="0"/>
          <w:lang w:eastAsia="zh-HK"/>
        </w:rPr>
        <w:t>能促進中國的長遠發展</w:t>
      </w:r>
      <w:r w:rsidRPr="00194CBE">
        <w:rPr>
          <w:rFonts w:hint="eastAsia"/>
          <w:kern w:val="0"/>
        </w:rPr>
        <w:t>。」利</w:t>
      </w:r>
      <w:r w:rsidRPr="007E35E5">
        <w:rPr>
          <w:rFonts w:hint="eastAsia"/>
          <w:kern w:val="0"/>
          <w:highlight w:val="yellow"/>
        </w:rPr>
        <w:t>用所提供的資料，</w:t>
      </w:r>
      <w:r w:rsidRPr="00194CBE">
        <w:rPr>
          <w:rFonts w:hint="eastAsia"/>
          <w:kern w:val="0"/>
        </w:rPr>
        <w:t>說明</w:t>
      </w:r>
      <w:r w:rsidRPr="00194CBE">
        <w:rPr>
          <w:rFonts w:hint="eastAsia"/>
          <w:b/>
          <w:bCs/>
          <w:i/>
          <w:iCs/>
          <w:kern w:val="0"/>
        </w:rPr>
        <w:t>一個</w:t>
      </w:r>
      <w:r w:rsidRPr="00194CBE">
        <w:rPr>
          <w:rFonts w:hint="eastAsia"/>
          <w:kern w:val="0"/>
        </w:rPr>
        <w:t>支持及</w:t>
      </w:r>
      <w:r w:rsidRPr="00194CBE">
        <w:rPr>
          <w:rFonts w:hint="eastAsia"/>
          <w:b/>
          <w:bCs/>
          <w:i/>
          <w:iCs/>
          <w:kern w:val="0"/>
        </w:rPr>
        <w:t>一個</w:t>
      </w:r>
      <w:r w:rsidRPr="00194CBE">
        <w:rPr>
          <w:rFonts w:hint="eastAsia"/>
          <w:kern w:val="0"/>
        </w:rPr>
        <w:t>反對這項聲稱的論據</w:t>
      </w:r>
      <w:r w:rsidRPr="00194CBE">
        <w:rPr>
          <w:kern w:val="0"/>
        </w:rPr>
        <w:t>。</w:t>
      </w:r>
      <w:r w:rsidRPr="00194CBE">
        <w:rPr>
          <w:kern w:val="0"/>
        </w:rPr>
        <w:t>(8</w:t>
      </w:r>
      <w:r w:rsidRPr="00194CBE">
        <w:rPr>
          <w:kern w:val="0"/>
        </w:rPr>
        <w:t>分</w:t>
      </w:r>
      <w:r w:rsidRPr="00194CBE">
        <w:rPr>
          <w:kern w:val="0"/>
        </w:rPr>
        <w:t>)</w:t>
      </w:r>
    </w:p>
    <w:p w:rsidR="00860430" w:rsidRDefault="00860430" w:rsidP="00860430">
      <w:pPr>
        <w:rPr>
          <w:kern w:val="0"/>
          <w:lang w:eastAsia="zh-HK"/>
        </w:rPr>
      </w:pPr>
    </w:p>
    <w:p w:rsidR="00860430" w:rsidRDefault="00860430" w:rsidP="00860430"/>
    <w:p w:rsidR="006B475F" w:rsidRDefault="006B475F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Default="00655B12" w:rsidP="00860430"/>
    <w:p w:rsidR="00655B12" w:rsidRPr="00655B12" w:rsidRDefault="00655B12" w:rsidP="00655B12">
      <w:pPr>
        <w:widowControl/>
        <w:rPr>
          <w:rFonts w:eastAsia="Times New Roman"/>
          <w:kern w:val="0"/>
        </w:rPr>
      </w:pPr>
      <w:r w:rsidRPr="00655B12">
        <w:rPr>
          <w:rFonts w:eastAsia="Times New Roman"/>
          <w:b/>
          <w:bCs/>
          <w:color w:val="000000"/>
          <w:kern w:val="0"/>
        </w:rPr>
        <w:t>(a)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根據資料</w:t>
      </w:r>
      <w:r w:rsidRPr="00655B12">
        <w:rPr>
          <w:rFonts w:ascii="Calibri" w:eastAsia="Times New Roman" w:hAnsi="Calibri" w:cs="Calibri"/>
          <w:color w:val="000000"/>
          <w:kern w:val="0"/>
        </w:rPr>
        <w:t>A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，就國際移民流動的情況歸納一個結論。</w:t>
      </w:r>
      <w:r w:rsidRPr="00655B12">
        <w:rPr>
          <w:rFonts w:ascii="Calibri" w:eastAsia="Times New Roman" w:hAnsi="Calibri" w:cs="Calibri"/>
          <w:color w:val="000000"/>
          <w:kern w:val="0"/>
        </w:rPr>
        <w:t>(4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分</w:t>
      </w:r>
      <w:r w:rsidRPr="00655B12">
        <w:rPr>
          <w:rFonts w:ascii="Calibri" w:eastAsia="Times New Roman" w:hAnsi="Calibri" w:cs="Calibri"/>
          <w:color w:val="000000"/>
          <w:kern w:val="0"/>
        </w:rPr>
        <w:t>)</w:t>
      </w:r>
    </w:p>
    <w:p w:rsidR="00655B12" w:rsidRPr="00655B12" w:rsidRDefault="00655B12" w:rsidP="00655B12">
      <w:pPr>
        <w:widowControl/>
        <w:jc w:val="both"/>
        <w:rPr>
          <w:rFonts w:eastAsia="Times New Roman"/>
          <w:kern w:val="0"/>
        </w:rPr>
      </w:pPr>
      <w:r w:rsidRPr="00655B12">
        <w:rPr>
          <w:rFonts w:ascii="新細明體" w:hAnsi="新細明體" w:cs="新細明體" w:hint="eastAsia"/>
          <w:color w:val="000000"/>
          <w:kern w:val="0"/>
        </w:rPr>
        <w:t>資料</w:t>
      </w:r>
      <w:r w:rsidRPr="00655B12">
        <w:rPr>
          <w:rFonts w:eastAsia="Times New Roman"/>
          <w:color w:val="000000"/>
          <w:kern w:val="0"/>
        </w:rPr>
        <w:t>A</w:t>
      </w:r>
      <w:r w:rsidRPr="00655B12">
        <w:rPr>
          <w:rFonts w:ascii="新細明體" w:hAnsi="新細明體" w:cs="新細明體" w:hint="eastAsia"/>
          <w:color w:val="000000"/>
          <w:kern w:val="0"/>
        </w:rPr>
        <w:t>顯示中國民眾移居到海外和外地人士移居到中國的情況，現歸納一個結論</w:t>
      </w:r>
      <w:proofErr w:type="gramStart"/>
      <w:r w:rsidRPr="00655B12">
        <w:rPr>
          <w:rFonts w:ascii="新細明體" w:hAnsi="新細明體" w:cs="新細明體"/>
          <w:color w:val="000000"/>
          <w:kern w:val="0"/>
        </w:rPr>
        <w:t>︰</w:t>
      </w:r>
      <w:proofErr w:type="gramEnd"/>
    </w:p>
    <w:p w:rsidR="00655B12" w:rsidRPr="00655B12" w:rsidRDefault="00655B12" w:rsidP="00655B12">
      <w:pPr>
        <w:widowControl/>
        <w:rPr>
          <w:rFonts w:eastAsia="Times New Roman"/>
          <w:kern w:val="0"/>
        </w:rPr>
      </w:pPr>
    </w:p>
    <w:p w:rsidR="00655B12" w:rsidRPr="00655B12" w:rsidRDefault="00655B12" w:rsidP="00655B12">
      <w:pPr>
        <w:widowControl/>
        <w:jc w:val="both"/>
        <w:rPr>
          <w:rFonts w:eastAsia="Times New Roman"/>
          <w:kern w:val="0"/>
        </w:rPr>
      </w:pPr>
      <w:r w:rsidRPr="00655B12">
        <w:rPr>
          <w:rFonts w:ascii="新細明體" w:hAnsi="新細明體" w:cs="新細明體" w:hint="eastAsia"/>
          <w:color w:val="000000"/>
          <w:kern w:val="0"/>
        </w:rPr>
        <w:t>中國民眾移居海外的目的地多為已發展國家，而移居到中國的外地人則大多來自新興經濟體。根據資料</w:t>
      </w:r>
      <w:r w:rsidRPr="00655B12">
        <w:rPr>
          <w:rFonts w:eastAsia="Times New Roman"/>
          <w:color w:val="000000"/>
          <w:kern w:val="0"/>
        </w:rPr>
        <w:t>A</w:t>
      </w:r>
      <w:r w:rsidRPr="00655B12">
        <w:rPr>
          <w:rFonts w:ascii="新細明體" w:hAnsi="新細明體" w:cs="新細明體" w:hint="eastAsia"/>
          <w:color w:val="000000"/>
          <w:kern w:val="0"/>
        </w:rPr>
        <w:t>，中國民眾移居的目的地大多是已發展國家，例如美國、日本、加拿大等，其中移居到美國的人數最多，約有</w:t>
      </w:r>
      <w:r w:rsidRPr="00655B12">
        <w:rPr>
          <w:rFonts w:eastAsia="Times New Roman"/>
          <w:color w:val="000000"/>
          <w:kern w:val="0"/>
        </w:rPr>
        <w:t>290</w:t>
      </w:r>
      <w:r w:rsidRPr="00655B12">
        <w:rPr>
          <w:rFonts w:ascii="新細明體" w:hAnsi="新細明體" w:cs="新細明體" w:hint="eastAsia"/>
          <w:color w:val="000000"/>
          <w:kern w:val="0"/>
        </w:rPr>
        <w:t>萬人；而移居到中國的外地人則主要來自新興經濟體，如韓國、巴西、菲律賓等，其中來自韓國的人數最多，約有</w:t>
      </w:r>
      <w:r w:rsidRPr="00655B12">
        <w:rPr>
          <w:rFonts w:eastAsia="Times New Roman"/>
          <w:color w:val="000000"/>
          <w:kern w:val="0"/>
        </w:rPr>
        <w:t>20</w:t>
      </w:r>
      <w:r w:rsidRPr="00655B12">
        <w:rPr>
          <w:rFonts w:ascii="新細明體" w:hAnsi="新細明體" w:cs="新細明體" w:hint="eastAsia"/>
          <w:color w:val="000000"/>
          <w:kern w:val="0"/>
        </w:rPr>
        <w:t>萬人</w:t>
      </w:r>
      <w:r w:rsidRPr="00655B12">
        <w:rPr>
          <w:rFonts w:ascii="新細明體" w:hAnsi="新細明體" w:cs="新細明體"/>
          <w:color w:val="000000"/>
          <w:kern w:val="0"/>
        </w:rPr>
        <w:t>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600"/>
      </w:tblGrid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655B12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建議評改準則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分數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(a)</w:t>
            </w:r>
            <w:r w:rsidRPr="00655B12">
              <w:rPr>
                <w:rFonts w:eastAsia="Times New Roman"/>
                <w:color w:val="000000"/>
                <w:kern w:val="0"/>
              </w:rPr>
              <w:tab/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根據資料</w:t>
            </w:r>
            <w:r w:rsidRPr="00655B12">
              <w:rPr>
                <w:rFonts w:eastAsia="Times New Roman"/>
                <w:color w:val="000000"/>
                <w:kern w:val="0"/>
              </w:rPr>
              <w:t>A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，就國際移民流動的情況歸納一個結論，例如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︰</w:t>
            </w:r>
            <w:proofErr w:type="gramEnd"/>
          </w:p>
          <w:p w:rsidR="00655B12" w:rsidRPr="00655B12" w:rsidRDefault="00655B12" w:rsidP="00655B12">
            <w:pPr>
              <w:widowControl/>
              <w:numPr>
                <w:ilvl w:val="1"/>
                <w:numId w:val="4"/>
              </w:numPr>
              <w:ind w:left="84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中國民眾大多移居到已發展國家，其中移居到美國的人數最多；移居到中國的外地人則主要來自新興經濟體，其中來自韓國的人數最多。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能適當及全面地運用資料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4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嘗試根據資料</w:t>
            </w:r>
            <w:r w:rsidRPr="00655B12">
              <w:rPr>
                <w:rFonts w:eastAsia="Times New Roman"/>
                <w:color w:val="000000"/>
                <w:kern w:val="0"/>
              </w:rPr>
              <w:t>A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，就國際移民流動的情況歸納一個結論，但描述欠清晰；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能運用所提供的資料中部分相關的要點，但不全面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2-3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嘗試簡單歸納一個結論，但有些描述不甚正確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只能運用有限資料，或有時並不恰當地運用資料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沒有嘗試作答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所答的與題目毫不相干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0</w:t>
            </w:r>
          </w:p>
        </w:tc>
      </w:tr>
    </w:tbl>
    <w:p w:rsidR="00655B12" w:rsidRPr="00655B12" w:rsidRDefault="00655B12" w:rsidP="00655B12">
      <w:pPr>
        <w:widowControl/>
        <w:spacing w:after="240"/>
        <w:rPr>
          <w:rFonts w:eastAsia="Times New Roman"/>
          <w:kern w:val="0"/>
        </w:rPr>
      </w:pPr>
    </w:p>
    <w:p w:rsidR="00655B12" w:rsidRPr="00655B12" w:rsidRDefault="00655B12" w:rsidP="00655B12">
      <w:pPr>
        <w:widowControl/>
        <w:rPr>
          <w:rFonts w:eastAsia="Times New Roman"/>
          <w:kern w:val="0"/>
        </w:rPr>
      </w:pPr>
      <w:r w:rsidRPr="00655B12">
        <w:rPr>
          <w:rFonts w:ascii="Calibri" w:eastAsia="Times New Roman" w:hAnsi="Calibri" w:cs="Calibri"/>
          <w:color w:val="000000"/>
          <w:kern w:val="0"/>
        </w:rPr>
        <w:t> (b)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就資料</w:t>
      </w:r>
      <w:r w:rsidRPr="00655B12">
        <w:rPr>
          <w:rFonts w:ascii="Calibri" w:eastAsia="Times New Roman" w:hAnsi="Calibri" w:cs="Calibri"/>
          <w:color w:val="000000"/>
          <w:kern w:val="0"/>
        </w:rPr>
        <w:t>A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、</w:t>
      </w:r>
      <w:r w:rsidRPr="00655B12">
        <w:rPr>
          <w:rFonts w:ascii="Calibri" w:eastAsia="Times New Roman" w:hAnsi="Calibri" w:cs="Calibri"/>
          <w:color w:val="000000"/>
          <w:kern w:val="0"/>
        </w:rPr>
        <w:t>B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和</w:t>
      </w:r>
      <w:r w:rsidRPr="00655B12">
        <w:rPr>
          <w:rFonts w:ascii="Calibri" w:eastAsia="Times New Roman" w:hAnsi="Calibri" w:cs="Calibri"/>
          <w:color w:val="000000"/>
          <w:kern w:val="0"/>
        </w:rPr>
        <w:t>C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，指出及解釋可能影響國際移民流動情況的兩個因素。</w:t>
      </w:r>
      <w:r w:rsidRPr="00655B12">
        <w:rPr>
          <w:rFonts w:ascii="Calibri" w:eastAsia="Times New Roman" w:hAnsi="Calibri" w:cs="Calibri"/>
          <w:color w:val="000000"/>
          <w:kern w:val="0"/>
        </w:rPr>
        <w:t>(6</w:t>
      </w:r>
      <w:r w:rsidRPr="00655B12">
        <w:rPr>
          <w:rFonts w:ascii="微軟正黑體" w:eastAsia="微軟正黑體" w:hAnsi="微軟正黑體" w:cs="微軟正黑體" w:hint="eastAsia"/>
          <w:color w:val="000000"/>
          <w:kern w:val="0"/>
        </w:rPr>
        <w:t>分</w:t>
      </w:r>
      <w:r w:rsidRPr="00655B12">
        <w:rPr>
          <w:rFonts w:ascii="Calibri" w:eastAsia="Times New Roman" w:hAnsi="Calibri" w:cs="Calibri"/>
          <w:color w:val="000000"/>
          <w:kern w:val="0"/>
        </w:rPr>
        <w:t>)</w:t>
      </w:r>
    </w:p>
    <w:p w:rsidR="00655B12" w:rsidRPr="00655B12" w:rsidRDefault="00655B12" w:rsidP="00655B12">
      <w:pPr>
        <w:widowControl/>
        <w:rPr>
          <w:rFonts w:eastAsia="Times New Roman"/>
          <w:kern w:val="0"/>
        </w:rPr>
      </w:pPr>
      <w:r w:rsidRPr="00655B12">
        <w:rPr>
          <w:rFonts w:ascii="新細明體" w:hAnsi="新細明體" w:cs="新細明體" w:hint="eastAsia"/>
          <w:color w:val="000000"/>
          <w:kern w:val="0"/>
        </w:rPr>
        <w:t>就資料</w:t>
      </w:r>
      <w:r w:rsidRPr="00655B12">
        <w:rPr>
          <w:rFonts w:eastAsia="Times New Roman"/>
          <w:color w:val="000000"/>
          <w:kern w:val="0"/>
        </w:rPr>
        <w:t>A</w:t>
      </w:r>
      <w:r w:rsidRPr="00655B12">
        <w:rPr>
          <w:rFonts w:ascii="新細明體" w:hAnsi="新細明體" w:cs="新細明體" w:hint="eastAsia"/>
          <w:color w:val="000000"/>
          <w:kern w:val="0"/>
        </w:rPr>
        <w:t>、</w:t>
      </w:r>
      <w:r w:rsidRPr="00655B12">
        <w:rPr>
          <w:rFonts w:eastAsia="Times New Roman"/>
          <w:color w:val="000000"/>
          <w:kern w:val="0"/>
        </w:rPr>
        <w:t>B</w:t>
      </w:r>
      <w:r w:rsidRPr="00655B12">
        <w:rPr>
          <w:rFonts w:ascii="新細明體" w:hAnsi="新細明體" w:cs="新細明體" w:hint="eastAsia"/>
          <w:color w:val="000000"/>
          <w:kern w:val="0"/>
        </w:rPr>
        <w:t>和</w:t>
      </w:r>
      <w:r w:rsidRPr="00655B12">
        <w:rPr>
          <w:rFonts w:eastAsia="Times New Roman"/>
          <w:color w:val="000000"/>
          <w:kern w:val="0"/>
        </w:rPr>
        <w:t>C</w:t>
      </w:r>
      <w:r w:rsidRPr="00655B12">
        <w:rPr>
          <w:rFonts w:ascii="新細明體" w:hAnsi="新細明體" w:cs="新細明體" w:hint="eastAsia"/>
          <w:color w:val="000000"/>
          <w:kern w:val="0"/>
        </w:rPr>
        <w:t>，工作前景及教育質素是可能影響國際移民流動情況的兩個可能因素，現分述如下</w:t>
      </w:r>
      <w:proofErr w:type="gramStart"/>
      <w:r w:rsidRPr="00655B12">
        <w:rPr>
          <w:rFonts w:ascii="新細明體" w:hAnsi="新細明體" w:cs="新細明體"/>
          <w:color w:val="000000"/>
          <w:kern w:val="0"/>
        </w:rPr>
        <w:t>︰</w:t>
      </w:r>
      <w:proofErr w:type="gramEnd"/>
    </w:p>
    <w:p w:rsidR="00655B12" w:rsidRPr="00655B12" w:rsidRDefault="00655B12" w:rsidP="00655B12">
      <w:pPr>
        <w:widowControl/>
        <w:rPr>
          <w:rFonts w:eastAsia="Times New Roman"/>
          <w:kern w:val="0"/>
        </w:rPr>
      </w:pPr>
    </w:p>
    <w:p w:rsidR="00655B12" w:rsidRPr="00655B12" w:rsidRDefault="00655B12" w:rsidP="00655B12">
      <w:pPr>
        <w:widowControl/>
        <w:rPr>
          <w:rFonts w:eastAsia="Times New Roman"/>
          <w:kern w:val="0"/>
        </w:rPr>
      </w:pPr>
      <w:r w:rsidRPr="00655B12">
        <w:rPr>
          <w:rFonts w:ascii="新細明體" w:hAnsi="新細明體" w:cs="新細明體" w:hint="eastAsia"/>
          <w:color w:val="000000"/>
          <w:kern w:val="0"/>
        </w:rPr>
        <w:t>第一，人們為了謀求更好的工作前景而移居其他國家或地區。從資料</w:t>
      </w:r>
      <w:r w:rsidRPr="00655B12">
        <w:rPr>
          <w:rFonts w:eastAsia="Times New Roman"/>
          <w:color w:val="000000"/>
          <w:kern w:val="0"/>
        </w:rPr>
        <w:t>A</w:t>
      </w:r>
      <w:r w:rsidRPr="00655B12">
        <w:rPr>
          <w:rFonts w:ascii="新細明體" w:hAnsi="新細明體" w:cs="新細明體" w:hint="eastAsia"/>
          <w:color w:val="000000"/>
          <w:kern w:val="0"/>
        </w:rPr>
        <w:t>可見，近年移居海外的中國民眾持續增加，並以已發展國家為主要目的地，而根據資料</w:t>
      </w:r>
      <w:r w:rsidRPr="00655B12">
        <w:rPr>
          <w:rFonts w:eastAsia="Times New Roman"/>
          <w:color w:val="000000"/>
          <w:kern w:val="0"/>
        </w:rPr>
        <w:t>C</w:t>
      </w:r>
      <w:r w:rsidRPr="00655B12">
        <w:rPr>
          <w:rFonts w:ascii="新細明體" w:hAnsi="新細明體" w:cs="新細明體" w:hint="eastAsia"/>
          <w:color w:val="000000"/>
          <w:kern w:val="0"/>
        </w:rPr>
        <w:t>，已發展國家的經濟發展水平一般較高，一些中國民眾可能認為當地職場上的薪酬待遇及發展前景較中國好，受吸引而選擇移居當地。資料</w:t>
      </w:r>
      <w:r w:rsidRPr="00655B12">
        <w:rPr>
          <w:rFonts w:eastAsia="Times New Roman"/>
          <w:color w:val="000000"/>
          <w:kern w:val="0"/>
        </w:rPr>
        <w:t xml:space="preserve">C </w:t>
      </w:r>
      <w:r w:rsidRPr="00655B12">
        <w:rPr>
          <w:rFonts w:ascii="新細明體" w:hAnsi="新細明體" w:cs="新細明體" w:hint="eastAsia"/>
          <w:color w:val="000000"/>
          <w:kern w:val="0"/>
        </w:rPr>
        <w:t>亦指出，近年中國經濟急速發展，金融、高新科技等產業迅速增長，需要大量人才，故此提供不少就業機會，吸引了海外人士選擇移居中國，尋找發展機遇。由此可見，工作前景影響國際移民人口的流動</w:t>
      </w:r>
      <w:r w:rsidRPr="00655B12">
        <w:rPr>
          <w:rFonts w:ascii="新細明體" w:hAnsi="新細明體" w:cs="新細明體"/>
          <w:color w:val="000000"/>
          <w:kern w:val="0"/>
        </w:rPr>
        <w:t>。</w:t>
      </w:r>
    </w:p>
    <w:p w:rsidR="00655B12" w:rsidRPr="00655B12" w:rsidRDefault="00655B12" w:rsidP="00655B12">
      <w:pPr>
        <w:widowControl/>
        <w:rPr>
          <w:rFonts w:eastAsia="Times New Roman"/>
          <w:kern w:val="0"/>
        </w:rPr>
      </w:pPr>
    </w:p>
    <w:p w:rsidR="00655B12" w:rsidRPr="00655B12" w:rsidRDefault="00655B12" w:rsidP="00655B12">
      <w:pPr>
        <w:widowControl/>
        <w:rPr>
          <w:rFonts w:eastAsia="Times New Roman"/>
          <w:kern w:val="0"/>
        </w:rPr>
      </w:pPr>
      <w:r w:rsidRPr="00655B12">
        <w:rPr>
          <w:rFonts w:ascii="新細明體" w:hAnsi="新細明體" w:cs="新細明體" w:hint="eastAsia"/>
          <w:color w:val="000000"/>
          <w:kern w:val="0"/>
        </w:rPr>
        <w:t>第二，民眾為獲得更好的教育資源而移居其他國家或地區。根據資料</w:t>
      </w:r>
      <w:r w:rsidRPr="00655B12">
        <w:rPr>
          <w:rFonts w:eastAsia="Times New Roman"/>
          <w:color w:val="000000"/>
          <w:kern w:val="0"/>
        </w:rPr>
        <w:t>A</w:t>
      </w:r>
      <w:r w:rsidRPr="00655B12">
        <w:rPr>
          <w:rFonts w:ascii="新細明體" w:hAnsi="新細明體" w:cs="新細明體" w:hint="eastAsia"/>
          <w:color w:val="000000"/>
          <w:kern w:val="0"/>
        </w:rPr>
        <w:t>，不少中國民眾以美國等已發展國家為移居的目的地，而根據資料</w:t>
      </w:r>
      <w:r w:rsidRPr="00655B12">
        <w:rPr>
          <w:rFonts w:eastAsia="Times New Roman"/>
          <w:color w:val="000000"/>
          <w:kern w:val="0"/>
        </w:rPr>
        <w:t>B</w:t>
      </w:r>
      <w:r w:rsidRPr="00655B12">
        <w:rPr>
          <w:rFonts w:ascii="新細明體" w:hAnsi="新細明體" w:cs="新細明體" w:hint="eastAsia"/>
          <w:color w:val="000000"/>
          <w:kern w:val="0"/>
        </w:rPr>
        <w:t>，中國留學人數持續增加，由</w:t>
      </w:r>
      <w:r w:rsidRPr="00655B12">
        <w:rPr>
          <w:rFonts w:eastAsia="Times New Roman"/>
          <w:color w:val="000000"/>
          <w:kern w:val="0"/>
        </w:rPr>
        <w:t>2011</w:t>
      </w:r>
      <w:r w:rsidRPr="00655B12">
        <w:rPr>
          <w:rFonts w:ascii="新細明體" w:hAnsi="新細明體" w:cs="新細明體" w:hint="eastAsia"/>
          <w:color w:val="000000"/>
          <w:kern w:val="0"/>
        </w:rPr>
        <w:t>年</w:t>
      </w:r>
      <w:r w:rsidRPr="00655B12">
        <w:rPr>
          <w:rFonts w:eastAsia="Times New Roman"/>
          <w:color w:val="000000"/>
          <w:kern w:val="0"/>
        </w:rPr>
        <w:t>33.97</w:t>
      </w:r>
      <w:r w:rsidRPr="00655B12">
        <w:rPr>
          <w:rFonts w:ascii="新細明體" w:hAnsi="新細明體" w:cs="新細明體" w:hint="eastAsia"/>
          <w:color w:val="000000"/>
          <w:kern w:val="0"/>
        </w:rPr>
        <w:t>萬人增加至</w:t>
      </w:r>
      <w:r w:rsidRPr="00655B12">
        <w:rPr>
          <w:rFonts w:eastAsia="Times New Roman"/>
          <w:color w:val="000000"/>
          <w:kern w:val="0"/>
        </w:rPr>
        <w:t>2021</w:t>
      </w:r>
      <w:r w:rsidRPr="00655B12">
        <w:rPr>
          <w:rFonts w:ascii="新細明體" w:hAnsi="新細明體" w:cs="新細明體" w:hint="eastAsia"/>
          <w:color w:val="000000"/>
          <w:kern w:val="0"/>
        </w:rPr>
        <w:t>年</w:t>
      </w:r>
      <w:r w:rsidRPr="00655B12">
        <w:rPr>
          <w:rFonts w:eastAsia="Times New Roman"/>
          <w:color w:val="000000"/>
          <w:kern w:val="0"/>
        </w:rPr>
        <w:t>66.94</w:t>
      </w:r>
      <w:r w:rsidRPr="00655B12">
        <w:rPr>
          <w:rFonts w:ascii="新細明體" w:hAnsi="新細明體" w:cs="新細明體" w:hint="eastAsia"/>
          <w:color w:val="000000"/>
          <w:kern w:val="0"/>
        </w:rPr>
        <w:t>萬人，增幅接近一倍，民眾可能為了獲得更好的教學資源而到海外升學及移居當地。與此同時，資料</w:t>
      </w:r>
      <w:r w:rsidRPr="00655B12">
        <w:rPr>
          <w:rFonts w:eastAsia="Times New Roman"/>
          <w:color w:val="000000"/>
          <w:kern w:val="0"/>
        </w:rPr>
        <w:t>C</w:t>
      </w:r>
      <w:r w:rsidRPr="00655B12">
        <w:rPr>
          <w:rFonts w:ascii="新細明體" w:hAnsi="新細明體" w:cs="新細明體" w:hint="eastAsia"/>
          <w:color w:val="000000"/>
          <w:kern w:val="0"/>
        </w:rPr>
        <w:t>也指出，不少中國大學也躋身全球大學排名前列，例如清華大學、北大，反映中國的教育</w:t>
      </w:r>
      <w:proofErr w:type="gramStart"/>
      <w:r w:rsidRPr="00655B12">
        <w:rPr>
          <w:rFonts w:ascii="新細明體" w:hAnsi="新細明體" w:cs="新細明體" w:hint="eastAsia"/>
          <w:color w:val="000000"/>
          <w:kern w:val="0"/>
        </w:rPr>
        <w:t>質素甚高</w:t>
      </w:r>
      <w:proofErr w:type="gramEnd"/>
      <w:r w:rsidRPr="00655B12">
        <w:rPr>
          <w:rFonts w:ascii="新細明體" w:hAnsi="新細明體" w:cs="新細明體" w:hint="eastAsia"/>
          <w:color w:val="000000"/>
          <w:kern w:val="0"/>
        </w:rPr>
        <w:t>，不比已發展國家遜色，加上中國近年為「一帶一路」沿綫國家的學生提供學費減免、獎學金等優惠，因而吸引相關國家的民眾為獲得更好的教育資源而移居中國。總括而言，工作前景及教育質素是影響國際移民流動情況的兩個可能因素</w:t>
      </w:r>
      <w:r w:rsidRPr="00655B12">
        <w:rPr>
          <w:rFonts w:ascii="新細明體" w:hAnsi="新細明體" w:cs="新細明體"/>
          <w:color w:val="000000"/>
          <w:kern w:val="0"/>
        </w:rPr>
        <w:t>。</w:t>
      </w:r>
    </w:p>
    <w:p w:rsidR="00655B12" w:rsidRPr="00655B12" w:rsidRDefault="00655B12" w:rsidP="00655B12">
      <w:pPr>
        <w:widowControl/>
        <w:spacing w:after="240"/>
        <w:rPr>
          <w:rFonts w:eastAsia="Times New Roman"/>
          <w:ker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8"/>
        <w:gridCol w:w="530"/>
      </w:tblGrid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655B12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建議評改準則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分數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8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指出及清楚解釋可能影響國際移民流動情況的兩個因素；能充分理解及恰當地運用有關知識及概念；可採用部分下列或其他恰當的要點，例如：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9"/>
              </w:numPr>
              <w:ind w:left="84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移民國家的工作前景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︰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移居海外的中國民眾以已發展國家為主要目的地</w:t>
            </w:r>
            <w:r w:rsidRPr="00655B12">
              <w:rPr>
                <w:rFonts w:eastAsia="Times New Roman"/>
                <w:color w:val="000000"/>
                <w:kern w:val="0"/>
              </w:rPr>
              <w:t>(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資料</w:t>
            </w:r>
            <w:r w:rsidRPr="00655B12">
              <w:rPr>
                <w:rFonts w:eastAsia="Times New Roman"/>
                <w:color w:val="000000"/>
                <w:kern w:val="0"/>
              </w:rPr>
              <w:t>A)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。已發展國家的經濟發展水平一般較高，一些中國民眾可能認為當地職場上的待遇及前景較中國好，因而選擇移居當地。另一方面，近年中國的金融、高新科技等行業對人才需求大增，提供不少就業機會，因而吸引不少海外人士選擇移居中國（資料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）；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9"/>
              </w:numPr>
              <w:ind w:left="84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移民國家的教育質素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︰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已發展國家的教育質素普遍受國際認同</w:t>
            </w:r>
            <w:r w:rsidRPr="00655B12">
              <w:rPr>
                <w:rFonts w:eastAsia="Times New Roman"/>
                <w:color w:val="000000"/>
                <w:kern w:val="0"/>
              </w:rPr>
              <w:t>(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資料</w:t>
            </w:r>
            <w:r w:rsidRPr="00655B12">
              <w:rPr>
                <w:rFonts w:eastAsia="Times New Roman"/>
                <w:color w:val="000000"/>
                <w:kern w:val="0"/>
              </w:rPr>
              <w:t>B)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，部分人為獲得更好的教學資源而到海外升學及移居當地。與此同時，中國的教育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質素亦處於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較高水平</w:t>
            </w:r>
            <w:r w:rsidRPr="00655B12">
              <w:rPr>
                <w:rFonts w:eastAsia="Times New Roman"/>
                <w:color w:val="000000"/>
                <w:kern w:val="0"/>
              </w:rPr>
              <w:t>(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資料</w:t>
            </w:r>
            <w:r w:rsidRPr="00655B12">
              <w:rPr>
                <w:rFonts w:eastAsia="Times New Roman"/>
                <w:color w:val="000000"/>
                <w:kern w:val="0"/>
              </w:rPr>
              <w:t>C)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，加上中國近年為「一帶一路」沿綫國家的學生提供優惠政策，吸引了這些國家的民眾移居到中國求學（資料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）；</w:t>
            </w:r>
          </w:p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kern w:val="0"/>
              </w:rPr>
              <w:br/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能適當及全面地運用資料</w:t>
            </w:r>
            <w:r w:rsidRPr="00655B12">
              <w:rPr>
                <w:rFonts w:eastAsia="Times New Roman"/>
                <w:color w:val="000000"/>
                <w:kern w:val="0"/>
              </w:rPr>
              <w:t>A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、</w:t>
            </w:r>
            <w:r w:rsidRPr="00655B12">
              <w:rPr>
                <w:rFonts w:eastAsia="Times New Roman"/>
                <w:color w:val="000000"/>
                <w:kern w:val="0"/>
              </w:rPr>
              <w:t>B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和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答案結構嚴謹，表達清楚且深入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5-6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11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嘗試就資料內容歸納出兩個因素，但解釋不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充分或欠清晰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；或只能清楚指出及充分解釋其中一個因素；能運用有關知識及概念，但部分分析欠詳盡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1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能運用所提供的資料中部分相關的要點，但不全面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1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討論結構嚴謹，但也有欠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清晰／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詳盡的地方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3-4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就國際移民流動情況，只嘗試提出一個簡單的解釋；或指出一個不相關的因素；或指出一個或兩個因素，但不甚準確，也沒有嘗試就資料加以解釋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只能運用有限資料，或有時並不恰當運用資料，例如因素與資料內容不一致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答案欠深度，結構鬆散／欠缺焦點，表達含糊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1-2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未能指出任何因素／沒有嘗試作答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所答的與題目毫不相干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0</w:t>
            </w:r>
          </w:p>
        </w:tc>
      </w:tr>
    </w:tbl>
    <w:p w:rsidR="00655B12" w:rsidRPr="00655B12" w:rsidRDefault="00655B12" w:rsidP="00655B12">
      <w:pPr>
        <w:widowControl/>
        <w:rPr>
          <w:rFonts w:eastAsia="Times New Roman"/>
          <w:kern w:val="0"/>
        </w:rPr>
      </w:pPr>
    </w:p>
    <w:p w:rsidR="00655B12" w:rsidRPr="00655B12" w:rsidRDefault="00655B12" w:rsidP="00655B12">
      <w:pPr>
        <w:widowControl/>
        <w:numPr>
          <w:ilvl w:val="0"/>
          <w:numId w:val="14"/>
        </w:numPr>
        <w:ind w:left="360"/>
        <w:textAlignment w:val="baseline"/>
        <w:rPr>
          <w:rFonts w:eastAsia="Times New Roman"/>
          <w:color w:val="000000"/>
          <w:kern w:val="0"/>
        </w:rPr>
      </w:pPr>
      <w:r w:rsidRPr="00655B12">
        <w:rPr>
          <w:rFonts w:ascii="新細明體" w:hAnsi="新細明體" w:cs="新細明體" w:hint="eastAsia"/>
          <w:color w:val="000000"/>
          <w:kern w:val="0"/>
        </w:rPr>
        <w:t>「國際移民流動能促進中國的長遠發展。」利用所提供的資料，說明</w:t>
      </w:r>
      <w:r w:rsidRPr="00655B12">
        <w:rPr>
          <w:rFonts w:ascii="新細明體" w:hAnsi="新細明體" w:cs="新細明體" w:hint="eastAsia"/>
          <w:b/>
          <w:bCs/>
          <w:i/>
          <w:iCs/>
          <w:color w:val="000000"/>
          <w:kern w:val="0"/>
        </w:rPr>
        <w:t>一個</w:t>
      </w:r>
      <w:r w:rsidRPr="00655B12">
        <w:rPr>
          <w:rFonts w:ascii="新細明體" w:hAnsi="新細明體" w:cs="新細明體" w:hint="eastAsia"/>
          <w:color w:val="000000"/>
          <w:kern w:val="0"/>
        </w:rPr>
        <w:t>支持及</w:t>
      </w:r>
      <w:r w:rsidRPr="00655B12">
        <w:rPr>
          <w:rFonts w:ascii="新細明體" w:hAnsi="新細明體" w:cs="新細明體" w:hint="eastAsia"/>
          <w:b/>
          <w:bCs/>
          <w:i/>
          <w:iCs/>
          <w:color w:val="000000"/>
          <w:kern w:val="0"/>
        </w:rPr>
        <w:t>一個</w:t>
      </w:r>
      <w:r w:rsidRPr="00655B12">
        <w:rPr>
          <w:rFonts w:ascii="新細明體" w:hAnsi="新細明體" w:cs="新細明體" w:hint="eastAsia"/>
          <w:color w:val="000000"/>
          <w:kern w:val="0"/>
        </w:rPr>
        <w:t>反對這項聲稱的論據。</w:t>
      </w:r>
      <w:r w:rsidRPr="00655B12">
        <w:rPr>
          <w:rFonts w:eastAsia="Times New Roman"/>
          <w:color w:val="000000"/>
          <w:kern w:val="0"/>
        </w:rPr>
        <w:t>(8</w:t>
      </w:r>
      <w:r w:rsidRPr="00655B12">
        <w:rPr>
          <w:rFonts w:ascii="新細明體" w:hAnsi="新細明體" w:cs="新細明體" w:hint="eastAsia"/>
          <w:color w:val="000000"/>
          <w:kern w:val="0"/>
        </w:rPr>
        <w:t>分</w:t>
      </w:r>
      <w:r w:rsidRPr="00655B12">
        <w:rPr>
          <w:rFonts w:eastAsia="Times New Roman"/>
          <w:color w:val="000000"/>
          <w:kern w:val="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8"/>
        <w:gridCol w:w="417"/>
        <w:gridCol w:w="2288"/>
      </w:tblGrid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資料就「國際移民流動能促進中國的長遠發展」的聲稱提出支持和反對的論據，現分述如下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︰</w:t>
            </w:r>
            <w:proofErr w:type="gramEnd"/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Wingdings" w:eastAsia="Times New Roman" w:hAnsi="Wingdings"/>
                <w:color w:val="000000"/>
                <w:kern w:val="0"/>
              </w:rPr>
              <w:t>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指出會利用所提供的資料，闡述支持及反對題目的聲稱的論據</w:t>
            </w:r>
          </w:p>
        </w:tc>
      </w:tr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</w:tr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在支持的論據方面，國際移民流動有助推廣</w:t>
            </w:r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中華文化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，提升中國國際形象和文化影響力，有助中國長遠發展。</w:t>
            </w:r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隨着愈來愈多中國民眾移居到海外國家，他們在當地聚居，並漸漸形成華僑社區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，如資料</w:t>
            </w:r>
            <w:r w:rsidRPr="00EC0087">
              <w:rPr>
                <w:rFonts w:eastAsia="Times New Roman"/>
                <w:color w:val="FF0000"/>
                <w:kern w:val="0"/>
              </w:rPr>
              <w:t>D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所提及，華僑會在當地舉辦傳統節日的慶祝活動，如在春節期間舉辦舞龍舞獅表演，與當地民眾共享節日，</w:t>
            </w:r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這有助外地民眾認識中國傳統，有助推廣中華文化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。而資料</w:t>
            </w:r>
            <w:r w:rsidRPr="00EC0087">
              <w:rPr>
                <w:rFonts w:eastAsia="Times New Roman"/>
                <w:color w:val="FF0000"/>
                <w:kern w:val="0"/>
              </w:rPr>
              <w:t>D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亦補充，近年美國、加拿大的部分城市已將春節列為法定假期，</w:t>
            </w:r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更反映中國傳統節日在當地甚為</w:t>
            </w:r>
            <w:proofErr w:type="gramStart"/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普及，</w:t>
            </w:r>
            <w:proofErr w:type="gramEnd"/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並受到重視。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由此可見，出國的國際移民增加，能傳揚中華文化，</w:t>
            </w:r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有助提升中國的國際形象和文化影響力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，促進中國長遠發展。</w:t>
            </w:r>
            <w:r w:rsidRPr="00655B12">
              <w:rPr>
                <w:rFonts w:eastAsia="Times New Roman"/>
                <w:color w:val="FF0000"/>
                <w:kern w:val="0"/>
              </w:rPr>
              <w:t> 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Wingdings" w:eastAsia="Times New Roman" w:hAnsi="Wingdings"/>
                <w:color w:val="000000"/>
                <w:kern w:val="0"/>
              </w:rPr>
              <w:t>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愈來愈多中國民眾移居海外國家，並在當地聚居</w:t>
            </w:r>
            <w:r w:rsidRPr="00655B12">
              <w:rPr>
                <w:rFonts w:eastAsia="Times New Roman"/>
                <w:color w:val="000000"/>
                <w:kern w:val="0"/>
              </w:rPr>
              <w:t> 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Symbol" w:eastAsia="Times New Roman" w:hAnsi="Symbol"/>
                <w:color w:val="000000"/>
                <w:kern w:val="0"/>
              </w:rPr>
              <w:t>↓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華僑在當地舉辦傳統節日的慶祝活動，有助外地民眾認識中華文化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Symbol" w:eastAsia="Times New Roman" w:hAnsi="Symbol"/>
                <w:color w:val="000000"/>
                <w:kern w:val="0"/>
              </w:rPr>
              <w:t>↓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長遠提升中國的國際形像和文化影響力</w:t>
            </w:r>
          </w:p>
        </w:tc>
      </w:tr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</w:tr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在支持的論據方面，移居中國的國際移民增加，能為中國補充勞動力，並為某些重要產業提供專業人才，推動中國經濟的長遠發展。根據資料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</w:t>
            </w:r>
            <w:r w:rsidRPr="00655B12">
              <w:rPr>
                <w:rFonts w:eastAsia="Times New Roman"/>
                <w:color w:val="000000"/>
                <w:kern w:val="0"/>
              </w:rPr>
              <w:t>2019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年移居中國的人士當中，有</w:t>
            </w:r>
            <w:r w:rsidRPr="00655B12">
              <w:rPr>
                <w:rFonts w:eastAsia="Times New Roman"/>
                <w:color w:val="000000"/>
                <w:kern w:val="0"/>
              </w:rPr>
              <w:t>68%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屬於</w:t>
            </w:r>
            <w:r w:rsidRPr="00655B12">
              <w:rPr>
                <w:rFonts w:eastAsia="Times New Roman"/>
                <w:color w:val="000000"/>
                <w:kern w:val="0"/>
              </w:rPr>
              <w:t>20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至</w:t>
            </w:r>
            <w:r w:rsidRPr="00655B12">
              <w:rPr>
                <w:rFonts w:eastAsia="Times New Roman"/>
                <w:color w:val="000000"/>
                <w:kern w:val="0"/>
              </w:rPr>
              <w:t>64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歲的年齡組別，年齡中位數則為</w:t>
            </w:r>
            <w:r w:rsidRPr="00655B12">
              <w:rPr>
                <w:rFonts w:eastAsia="Times New Roman"/>
                <w:color w:val="000000"/>
                <w:kern w:val="0"/>
              </w:rPr>
              <w:t>35.3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歲，可見這些移居中國的人士多為勞動人口，能補充中國的勞動力。資料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亦補充，中國的金融、高新科技等產業迅速發展，人才需求大增，亦吸引了不少海外人士移居中國，尋找發展機遇。這些移居中國的人口，能為中國提供相關產業的專業人才，推動相關產業增長。由此可見，移居中國的國際移民能為中國提供勞動力和優秀人才，推動中國經濟的長遠發展。</w:t>
            </w:r>
          </w:p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Wingdings" w:eastAsia="Times New Roman" w:hAnsi="Wingdings"/>
                <w:color w:val="000000"/>
                <w:kern w:val="0"/>
              </w:rPr>
              <w:t>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移居中國的人士多為勞動人口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  <w:sz w:val="20"/>
                <w:szCs w:val="20"/>
              </w:rPr>
              <w:t>+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中國金融、高新科技等產業需求大量人才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Symbol" w:eastAsia="Times New Roman" w:hAnsi="Symbol"/>
                <w:color w:val="000000"/>
                <w:kern w:val="0"/>
              </w:rPr>
              <w:t>↓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移居中國的國際移民可為中國提供勞動力和優秀人才，推動中國長遠發展</w:t>
            </w:r>
          </w:p>
        </w:tc>
      </w:tr>
      <w:tr w:rsidR="00655B12" w:rsidRPr="00655B12" w:rsidTr="00655B12">
        <w:trPr>
          <w:trHeight w:val="23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</w:tr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在反對的論據方面，國際移民或令中國流失人才和資金，不利中國長遠發展。根據資料</w:t>
            </w:r>
            <w:r w:rsidRPr="00EC0087">
              <w:rPr>
                <w:rFonts w:eastAsia="Times New Roman"/>
                <w:color w:val="FF0000"/>
                <w:kern w:val="0"/>
              </w:rPr>
              <w:t>A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，中國民眾移居到海外國</w:t>
            </w:r>
            <w:bookmarkStart w:id="0" w:name="_GoBack"/>
            <w:bookmarkEnd w:id="0"/>
            <w:r w:rsidRPr="00655B12">
              <w:rPr>
                <w:rFonts w:ascii="新細明體" w:hAnsi="新細明體" w:cs="新細明體"/>
                <w:color w:val="000000"/>
                <w:kern w:val="0"/>
              </w:rPr>
              <w:t>家，並主要以已發展國家為目的地。資料</w:t>
            </w:r>
            <w:r w:rsidRPr="00EC0087">
              <w:rPr>
                <w:rFonts w:eastAsia="Times New Roman"/>
                <w:color w:val="FF0000"/>
                <w:kern w:val="0"/>
              </w:rPr>
              <w:t>B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則指出，留學人數持續增加，完成學習或會移居已發展國家，資料</w:t>
            </w:r>
            <w:r w:rsidRPr="00EC0087">
              <w:rPr>
                <w:rFonts w:eastAsia="Times New Roman"/>
                <w:color w:val="FF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則指出已發展國家之移民門檻一般較高，例如投資移民的申請者需具有一定的資產，技術移民的申請者則要有相應的學歷和專業資格。</w:t>
            </w:r>
            <w:r w:rsidRPr="00EC0087">
              <w:rPr>
                <w:rFonts w:ascii="新細明體" w:hAnsi="新細明體" w:cs="新細明體"/>
                <w:color w:val="000000"/>
                <w:kern w:val="0"/>
                <w:highlight w:val="yellow"/>
              </w:rPr>
              <w:t>因此，中國民眾移居到已發展國家，反映部分較富裕民眾和專業人士離開中國，或令中國面臨人才及資金流失的問題，妨礙中國的經濟發展。由此可見，移居海外的人數增加，或令中國流失人才及資金，長遠不利中國的經濟發展。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Wingdings" w:eastAsia="Times New Roman" w:hAnsi="Wingdings"/>
                <w:color w:val="000000"/>
                <w:kern w:val="0"/>
              </w:rPr>
              <w:t>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移居海外的中國人數增加，並以已發展國家為主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  <w:sz w:val="20"/>
                <w:szCs w:val="20"/>
              </w:rPr>
              <w:t>+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移居已發展國家的門檻一般較高，申請者需具有一定資產或專業資格</w:t>
            </w:r>
          </w:p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Symbol" w:eastAsia="Times New Roman" w:hAnsi="Symbol"/>
                <w:color w:val="000000"/>
                <w:kern w:val="0"/>
              </w:rPr>
              <w:t>↓</w:t>
            </w:r>
          </w:p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較富裕民眾或專業人士離開中國，或造成人才及資金流失，妨礙中國的經濟發展</w:t>
            </w:r>
          </w:p>
        </w:tc>
      </w:tr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</w:p>
        </w:tc>
      </w:tr>
      <w:tr w:rsidR="00655B12" w:rsidRPr="00655B12" w:rsidTr="0065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總括而言，國際移民流動對中國的文化和經濟發展有不同影響，成為支持或反對「國際移民流動能促進中國的長遠發展」的理據。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Wingdings" w:eastAsia="Times New Roman" w:hAnsi="Wingdings"/>
                <w:color w:val="000000"/>
                <w:kern w:val="0"/>
              </w:rPr>
              <w:t>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總結支持和反對的論點，回應題目。</w:t>
            </w:r>
          </w:p>
        </w:tc>
      </w:tr>
    </w:tbl>
    <w:p w:rsidR="00655B12" w:rsidRPr="00655B12" w:rsidRDefault="00655B12" w:rsidP="00655B12">
      <w:pPr>
        <w:widowControl/>
        <w:jc w:val="right"/>
        <w:rPr>
          <w:rFonts w:eastAsiaTheme="minorEastAsia"/>
          <w:kern w:val="0"/>
        </w:rPr>
      </w:pPr>
      <w:r w:rsidRPr="00655B12">
        <w:rPr>
          <w:rFonts w:ascii="新細明體" w:hAnsi="新細明體" w:cs="新細明體" w:hint="eastAsia"/>
          <w:color w:val="000000"/>
          <w:kern w:val="0"/>
        </w:rPr>
        <w:t>（以上支持的論據各選一項</w:t>
      </w:r>
      <w:r w:rsidRPr="00655B12">
        <w:rPr>
          <w:rFonts w:ascii="新細明體" w:hAnsi="新細明體" w:cs="新細明體"/>
          <w:color w:val="000000"/>
          <w:kern w:val="0"/>
        </w:rPr>
        <w:t>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8"/>
        <w:gridCol w:w="530"/>
      </w:tblGrid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655B12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建議評改準則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分數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15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清楚及合乎邏輯地解釋及論證一個支持和一個反對這項聲稱的論據；恰當地運用相關資料論證論據；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5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根據中國現時的情況，能充分理解及恰當地運用有關知識及概念</w:t>
            </w:r>
            <w:r w:rsidRPr="00655B12">
              <w:rPr>
                <w:rFonts w:eastAsia="Times New Roman"/>
                <w:color w:val="000000"/>
                <w:kern w:val="0"/>
              </w:rPr>
              <w:t>(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例如人口流動、中國傳統文化、文化影響力、人力資源、勞動力、經濟發展等</w:t>
            </w:r>
            <w:r w:rsidRPr="00655B12">
              <w:rPr>
                <w:rFonts w:eastAsia="Times New Roman"/>
                <w:color w:val="000000"/>
                <w:kern w:val="0"/>
              </w:rPr>
              <w:t>)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；可採用部分下列或其他恰當的要點，例如：</w:t>
            </w:r>
          </w:p>
          <w:p w:rsidR="00655B12" w:rsidRPr="00655B12" w:rsidRDefault="00655B12" w:rsidP="00655B12">
            <w:pPr>
              <w:widowControl/>
              <w:jc w:val="both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i/>
                <w:iCs/>
                <w:color w:val="000000"/>
                <w:kern w:val="0"/>
              </w:rPr>
              <w:t>支持論據可包括</w:t>
            </w:r>
            <w:proofErr w:type="gramStart"/>
            <w:r w:rsidRPr="00655B12">
              <w:rPr>
                <w:rFonts w:ascii="新細明體" w:hAnsi="新細明體" w:cs="新細明體"/>
                <w:i/>
                <w:iCs/>
                <w:color w:val="000000"/>
                <w:kern w:val="0"/>
              </w:rPr>
              <w:t>︰</w:t>
            </w:r>
            <w:proofErr w:type="gramEnd"/>
            <w:r w:rsidRPr="00655B12">
              <w:rPr>
                <w:rFonts w:eastAsia="Times New Roman"/>
                <w:i/>
                <w:iCs/>
                <w:color w:val="000000"/>
                <w:kern w:val="0"/>
              </w:rPr>
              <w:t>(</w:t>
            </w:r>
            <w:r w:rsidRPr="00655B12">
              <w:rPr>
                <w:rFonts w:ascii="新細明體" w:hAnsi="新細明體" w:cs="新細明體"/>
                <w:i/>
                <w:iCs/>
                <w:color w:val="000000"/>
                <w:kern w:val="0"/>
              </w:rPr>
              <w:t>國際移民流動能促進中國的長遠發展。</w:t>
            </w:r>
            <w:r w:rsidRPr="00655B12">
              <w:rPr>
                <w:rFonts w:eastAsia="Times New Roman"/>
                <w:i/>
                <w:iCs/>
                <w:color w:val="000000"/>
                <w:kern w:val="0"/>
              </w:rPr>
              <w:t>)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6"/>
              </w:numPr>
              <w:ind w:left="84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國際移民有助推廣中國文化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︰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中國民眾移居到海外國家，並在當地舉辦傳統節日的慶祝活動，與當地民眾共享節日（資料</w:t>
            </w:r>
            <w:r w:rsidRPr="00655B12">
              <w:rPr>
                <w:rFonts w:eastAsia="Times New Roman"/>
                <w:color w:val="000000"/>
                <w:kern w:val="0"/>
              </w:rPr>
              <w:t>D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），這有助外地民眾認識中國傳統，有助推廣中華文化。而且，近年美國、加拿大的部分城市已將春節列為法定假期（資料</w:t>
            </w:r>
            <w:r w:rsidRPr="00655B12">
              <w:rPr>
                <w:rFonts w:eastAsia="Times New Roman"/>
                <w:color w:val="000000"/>
                <w:kern w:val="0"/>
              </w:rPr>
              <w:t>D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），反映中國傳統節日在當地甚為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普及，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並受到重視。因此，出國的國際移民增加，能傳揚中華文化，有助提升中國的國際形象和文化影響力，促進中國長遠發展。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6"/>
              </w:numPr>
              <w:ind w:left="84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國際移民能為中國提供勞動力及人才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︰</w:t>
            </w:r>
            <w:proofErr w:type="gramEnd"/>
            <w:r w:rsidRPr="00655B12">
              <w:rPr>
                <w:rFonts w:ascii="PMingLiu" w:eastAsia="Times New Roman" w:hAnsi="PMingLiu"/>
                <w:color w:val="000000"/>
                <w:kern w:val="0"/>
              </w:rPr>
              <w:t>2019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年移居中國的人士當中，有</w:t>
            </w:r>
            <w:r w:rsidRPr="00655B12">
              <w:rPr>
                <w:rFonts w:ascii="PMingLiu" w:eastAsia="Times New Roman" w:hAnsi="PMingLiu"/>
                <w:color w:val="000000"/>
                <w:kern w:val="0"/>
              </w:rPr>
              <w:t>68%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屬於</w:t>
            </w:r>
            <w:r w:rsidRPr="00655B12">
              <w:rPr>
                <w:rFonts w:ascii="PMingLiu" w:eastAsia="Times New Roman" w:hAnsi="PMingLiu"/>
                <w:color w:val="000000"/>
                <w:kern w:val="0"/>
              </w:rPr>
              <w:t>20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至</w:t>
            </w:r>
            <w:r w:rsidRPr="00655B12">
              <w:rPr>
                <w:rFonts w:ascii="PMingLiu" w:eastAsia="Times New Roman" w:hAnsi="PMingLiu"/>
                <w:color w:val="000000"/>
                <w:kern w:val="0"/>
              </w:rPr>
              <w:t>64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歲的年齡組別，年齡中位數則為</w:t>
            </w:r>
            <w:r w:rsidRPr="00655B12">
              <w:rPr>
                <w:rFonts w:ascii="PMingLiu" w:eastAsia="Times New Roman" w:hAnsi="PMingLiu"/>
                <w:color w:val="000000"/>
                <w:kern w:val="0"/>
              </w:rPr>
              <w:t>35.3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歲（資料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），可見移居中國的人士多為勞動人口，能補充中國的勞動力。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此外，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中國的金融、高新科技等產業對人才需求大增，亦吸引了不少海外人士移居中國，尋找發展機遇（資料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）。這些移居中國的人口，能為中國提供相關產業的專業人才，推動相關產業增長。</w:t>
            </w:r>
          </w:p>
          <w:p w:rsidR="00655B12" w:rsidRPr="00655B12" w:rsidRDefault="00655B12" w:rsidP="00655B12">
            <w:pPr>
              <w:widowControl/>
              <w:jc w:val="both"/>
              <w:rPr>
                <w:rFonts w:eastAsia="Times New Roman"/>
                <w:kern w:val="0"/>
              </w:rPr>
            </w:pPr>
            <w:r w:rsidRPr="00655B12">
              <w:rPr>
                <w:rFonts w:ascii="新細明體" w:hAnsi="新細明體" w:cs="新細明體"/>
                <w:i/>
                <w:iCs/>
                <w:color w:val="000000"/>
                <w:kern w:val="0"/>
              </w:rPr>
              <w:t>反對論據可包括</w:t>
            </w:r>
            <w:proofErr w:type="gramStart"/>
            <w:r w:rsidRPr="00655B12">
              <w:rPr>
                <w:rFonts w:ascii="新細明體" w:hAnsi="新細明體" w:cs="新細明體"/>
                <w:i/>
                <w:iCs/>
                <w:color w:val="000000"/>
                <w:kern w:val="0"/>
              </w:rPr>
              <w:t>︰</w:t>
            </w:r>
            <w:proofErr w:type="gramEnd"/>
            <w:r w:rsidRPr="00655B12">
              <w:rPr>
                <w:rFonts w:eastAsia="Times New Roman"/>
                <w:i/>
                <w:iCs/>
                <w:color w:val="000000"/>
                <w:kern w:val="0"/>
              </w:rPr>
              <w:t>(</w:t>
            </w:r>
            <w:r w:rsidRPr="00655B12">
              <w:rPr>
                <w:rFonts w:ascii="新細明體" w:hAnsi="新細明體" w:cs="新細明體"/>
                <w:i/>
                <w:iCs/>
                <w:color w:val="000000"/>
                <w:kern w:val="0"/>
              </w:rPr>
              <w:t>國際移民流動不能促進中國的長遠發展。</w:t>
            </w:r>
            <w:r w:rsidRPr="00655B12">
              <w:rPr>
                <w:rFonts w:eastAsia="Times New Roman"/>
                <w:i/>
                <w:iCs/>
                <w:color w:val="000000"/>
                <w:kern w:val="0"/>
              </w:rPr>
              <w:t>)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7"/>
              </w:numPr>
              <w:ind w:left="84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國際移民令中國流失人才及資金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︰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中國民眾移居到海外國家，並主要以已發展國家為目的地（資料</w:t>
            </w:r>
            <w:r w:rsidRPr="00655B12">
              <w:rPr>
                <w:rFonts w:eastAsia="Times New Roman"/>
                <w:color w:val="000000"/>
                <w:kern w:val="0"/>
              </w:rPr>
              <w:t>A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）。留學人數持續增加，完成學習或會移居已發展國家</w:t>
            </w:r>
            <w:r w:rsidRPr="00655B12">
              <w:rPr>
                <w:rFonts w:ascii="PMingLiu" w:eastAsia="Times New Roman" w:hAnsi="PMingLiu"/>
                <w:color w:val="000000"/>
                <w:kern w:val="0"/>
              </w:rPr>
              <w:t>(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資料</w:t>
            </w:r>
            <w:r w:rsidRPr="00655B12">
              <w:rPr>
                <w:rFonts w:ascii="PMingLiu" w:eastAsia="Times New Roman" w:hAnsi="PMingLiu"/>
                <w:color w:val="000000"/>
                <w:kern w:val="0"/>
              </w:rPr>
              <w:t>B)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，移居已發展國家的門檻一般較高，申請者需具有一定的資產或專業資格（資料</w:t>
            </w:r>
            <w:r w:rsidRPr="00655B12">
              <w:rPr>
                <w:rFonts w:eastAsia="Times New Roman"/>
                <w:color w:val="000000"/>
                <w:kern w:val="0"/>
              </w:rPr>
              <w:t>C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），因此，中國民眾移居到已發展國家，反映部分較富裕民眾和專業人士離開中國，或令中國面臨人才及資金流失，妨礙中國的經濟發展。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能適當及全面地運用資料，清楚解釋論據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答案結構嚴謹，表達清楚且深入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6-8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透過從資料取得的大部分相關證據，解釋一個支持這項陳述的論據及一個反對論據，但未能充分參考資料，而該論據的論證可能略為不足；只能就資料，清楚及詳盡地解釋其中一個論據</w:t>
            </w:r>
            <w:r w:rsidRPr="00655B12">
              <w:rPr>
                <w:rFonts w:eastAsia="Times New Roman"/>
                <w:color w:val="000000"/>
                <w:kern w:val="0"/>
              </w:rPr>
              <w:t xml:space="preserve"> 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（支持或反對）；或所提出的其中一個論據可能毫不相干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能運用所提供的資料中部分的相關要點，但不全面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討論結構嚴謹，但也有欠</w:t>
            </w:r>
            <w:proofErr w:type="gramStart"/>
            <w:r w:rsidRPr="00655B12">
              <w:rPr>
                <w:rFonts w:ascii="新細明體" w:hAnsi="新細明體" w:cs="新細明體"/>
                <w:color w:val="000000"/>
                <w:kern w:val="0"/>
              </w:rPr>
              <w:t>清晰／</w:t>
            </w:r>
            <w:proofErr w:type="gramEnd"/>
            <w:r w:rsidRPr="00655B12">
              <w:rPr>
                <w:rFonts w:ascii="新細明體" w:hAnsi="新細明體" w:cs="新細明體"/>
                <w:color w:val="000000"/>
                <w:kern w:val="0"/>
              </w:rPr>
              <w:t>詳盡的地方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3-5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20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嘗試闡述一個論據（支持或反對），但解釋流於片面；或指出一個或兩個論據，但極少嘗試就資料加以解釋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20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只能運用有限的資料，或有時並不恰當地運用資料，例如論據與資料內容不一致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20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答案欠深度，結構鬆散／欠缺焦點，表達含糊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1-2</w:t>
            </w:r>
          </w:p>
        </w:tc>
      </w:tr>
      <w:tr w:rsidR="00655B12" w:rsidRPr="00655B12" w:rsidTr="00655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2" w:rsidRPr="00655B12" w:rsidRDefault="00655B12" w:rsidP="00655B12">
            <w:pPr>
              <w:widowControl/>
              <w:numPr>
                <w:ilvl w:val="0"/>
                <w:numId w:val="21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未能提出論據／沒有嘗試作答</w:t>
            </w:r>
          </w:p>
          <w:p w:rsidR="00655B12" w:rsidRPr="00655B12" w:rsidRDefault="00655B12" w:rsidP="00655B12">
            <w:pPr>
              <w:widowControl/>
              <w:numPr>
                <w:ilvl w:val="0"/>
                <w:numId w:val="21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所答的與題目毫不相干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5B12" w:rsidRPr="00655B12" w:rsidRDefault="00655B12" w:rsidP="00655B12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655B12">
              <w:rPr>
                <w:rFonts w:eastAsia="Times New Roman"/>
                <w:color w:val="000000"/>
                <w:kern w:val="0"/>
              </w:rPr>
              <w:t>0</w:t>
            </w:r>
          </w:p>
        </w:tc>
      </w:tr>
    </w:tbl>
    <w:p w:rsidR="00655B12" w:rsidRDefault="00655B12" w:rsidP="00860430">
      <w:r w:rsidRPr="00655B12">
        <w:rPr>
          <w:rFonts w:eastAsia="Times New Roman"/>
          <w:kern w:val="0"/>
        </w:rPr>
        <w:br/>
      </w:r>
      <w:r w:rsidRPr="00655B12">
        <w:rPr>
          <w:rFonts w:eastAsia="Times New Roman"/>
          <w:kern w:val="0"/>
        </w:rPr>
        <w:br/>
      </w:r>
    </w:p>
    <w:sectPr w:rsidR="00655B12" w:rsidSect="008604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626"/>
    <w:multiLevelType w:val="multilevel"/>
    <w:tmpl w:val="D730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31D92"/>
    <w:multiLevelType w:val="multilevel"/>
    <w:tmpl w:val="487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3521D"/>
    <w:multiLevelType w:val="multilevel"/>
    <w:tmpl w:val="C10C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B582D"/>
    <w:multiLevelType w:val="multilevel"/>
    <w:tmpl w:val="0B2A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C206D"/>
    <w:multiLevelType w:val="multilevel"/>
    <w:tmpl w:val="405C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75890"/>
    <w:multiLevelType w:val="multilevel"/>
    <w:tmpl w:val="BD6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A0BA4"/>
    <w:multiLevelType w:val="multilevel"/>
    <w:tmpl w:val="8CA2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D60"/>
    <w:multiLevelType w:val="multilevel"/>
    <w:tmpl w:val="4D9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A3463"/>
    <w:multiLevelType w:val="multilevel"/>
    <w:tmpl w:val="F33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40370"/>
    <w:multiLevelType w:val="multilevel"/>
    <w:tmpl w:val="04F6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0592A"/>
    <w:multiLevelType w:val="hybridMultilevel"/>
    <w:tmpl w:val="27C299AE"/>
    <w:lvl w:ilvl="0" w:tplc="14B81D0A">
      <w:start w:val="1"/>
      <w:numFmt w:val="lowerLetter"/>
      <w:lvlText w:val="(%1)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BF5726"/>
    <w:multiLevelType w:val="multilevel"/>
    <w:tmpl w:val="0C3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47A8F"/>
    <w:multiLevelType w:val="multilevel"/>
    <w:tmpl w:val="0FB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867CD"/>
    <w:multiLevelType w:val="multilevel"/>
    <w:tmpl w:val="FB88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13C76"/>
    <w:multiLevelType w:val="multilevel"/>
    <w:tmpl w:val="7EB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943B39"/>
    <w:multiLevelType w:val="multilevel"/>
    <w:tmpl w:val="957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B5821"/>
    <w:multiLevelType w:val="multilevel"/>
    <w:tmpl w:val="504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45CF3"/>
    <w:multiLevelType w:val="multilevel"/>
    <w:tmpl w:val="207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87E3F"/>
    <w:multiLevelType w:val="hybridMultilevel"/>
    <w:tmpl w:val="6E7ABD06"/>
    <w:lvl w:ilvl="0" w:tplc="10D28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4604C8"/>
    <w:multiLevelType w:val="multilevel"/>
    <w:tmpl w:val="36E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  <w:num w:numId="11">
    <w:abstractNumId w:val="15"/>
  </w:num>
  <w:num w:numId="12">
    <w:abstractNumId w:val="13"/>
  </w:num>
  <w:num w:numId="13">
    <w:abstractNumId w:val="16"/>
  </w:num>
  <w:num w:numId="14">
    <w:abstractNumId w:val="6"/>
    <w:lvlOverride w:ilvl="0">
      <w:lvl w:ilvl="0">
        <w:numFmt w:val="lowerLetter"/>
        <w:lvlText w:val="%1."/>
        <w:lvlJc w:val="left"/>
      </w:lvl>
    </w:lvlOverride>
  </w:num>
  <w:num w:numId="15">
    <w:abstractNumId w:val="9"/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"/>
  </w:num>
  <w:num w:numId="19">
    <w:abstractNumId w:val="17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30"/>
    <w:rsid w:val="00655B12"/>
    <w:rsid w:val="006B475F"/>
    <w:rsid w:val="007E35E5"/>
    <w:rsid w:val="00860430"/>
    <w:rsid w:val="00E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CA88-4A12-4790-BE92-CC35FCF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5B12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a0"/>
    <w:rsid w:val="0065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75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6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25">
          <w:marLeft w:val="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8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Teacher</cp:lastModifiedBy>
  <cp:revision>3</cp:revision>
  <dcterms:created xsi:type="dcterms:W3CDTF">2022-10-03T00:47:00Z</dcterms:created>
  <dcterms:modified xsi:type="dcterms:W3CDTF">2022-10-10T08:17:00Z</dcterms:modified>
</cp:coreProperties>
</file>