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70" w:rsidRDefault="000403ED">
      <w:r w:rsidRPr="000403ED">
        <w:drawing>
          <wp:inline distT="0" distB="0" distL="0" distR="0" wp14:anchorId="485D68CD" wp14:editId="539FFF3D">
            <wp:extent cx="5015401" cy="6162675"/>
            <wp:effectExtent l="0" t="0" r="0" b="0"/>
            <wp:docPr id="1026" name="Picture 2" descr="http://stedu.stheadline.com/media/article/2020/03/29/img_2020032914175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stedu.stheadline.com/media/article/2020/03/29/img_20200329141753.jpg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503" cy="61800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03ED" w:rsidRDefault="000403ED">
      <w:r w:rsidRPr="000403E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FD3E0" wp14:editId="23401E5B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4067175" cy="3863340"/>
                <wp:effectExtent l="0" t="0" r="0" b="0"/>
                <wp:wrapNone/>
                <wp:docPr id="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863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03ED" w:rsidRDefault="000403ED" w:rsidP="000403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Ansi="新細明體" w:cstheme="minorBidi" w:hint="eastAsia"/>
                                <w:b/>
                                <w:bCs/>
                                <w:color w:val="9933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關鍵詞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亞馬遜雨林</w:t>
                            </w:r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Amazon rainforest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原住民</w:t>
                            </w:r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Indigenous people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自然資源</w:t>
                            </w:r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Natural resources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瀕危物種</w:t>
                            </w:r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Endangered species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過度開發</w:t>
                            </w:r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Overexploitation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全球暖化</w:t>
                            </w:r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Global warming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國際協作</w:t>
                            </w:r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International collaboration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可持續性發展</w:t>
                            </w:r>
                            <w:r>
                              <w:rPr>
                                <w:rFonts w:hAnsi="新細明體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Sustainable development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D3E0" id="矩形 4" o:spid="_x0000_s1026" style="position:absolute;margin-left:0;margin-top:9.3pt;width:320.25pt;height:30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" filled="f" stroked="f">
                <v:textbox>
                  <w:txbxContent>
                    <w:p w:rsidR="000403ED" w:rsidRDefault="000403ED" w:rsidP="000403ED">
                      <w:pPr>
                        <w:pStyle w:val="Web"/>
                        <w:spacing w:before="0" w:beforeAutospacing="0" w:after="0" w:afterAutospacing="0"/>
                        <w:rPr>
                          <w:lang w:eastAsia="zh-HK"/>
                        </w:rPr>
                      </w:pPr>
                      <w:r>
                        <w:rPr>
                          <w:rFonts w:hAnsi="新細明體" w:cstheme="minorBidi" w:hint="eastAsia"/>
                          <w:b/>
                          <w:bCs/>
                          <w:color w:val="993300"/>
                          <w:kern w:val="24"/>
                          <w:sz w:val="36"/>
                          <w:szCs w:val="36"/>
                          <w:lang w:eastAsia="zh-HK"/>
                        </w:rPr>
                        <w:t>關鍵詞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eastAsia="zh-HK"/>
                        </w:rPr>
                        <w:br/>
                      </w:r>
                      <w:proofErr w:type="gramStart"/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‧</w:t>
                      </w:r>
                      <w:proofErr w:type="gramEnd"/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亞馬遜雨林</w:t>
                      </w:r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Amazon rainforest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eastAsia="zh-HK"/>
                        </w:rPr>
                        <w:br/>
                      </w:r>
                      <w:proofErr w:type="gramStart"/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‧</w:t>
                      </w:r>
                      <w:proofErr w:type="gramEnd"/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原住民</w:t>
                      </w:r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Indigenous people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eastAsia="zh-HK"/>
                        </w:rPr>
                        <w:br/>
                      </w:r>
                      <w:proofErr w:type="gramStart"/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‧</w:t>
                      </w:r>
                      <w:proofErr w:type="gramEnd"/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自然資源</w:t>
                      </w:r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Natural resources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eastAsia="zh-HK"/>
                        </w:rPr>
                        <w:br/>
                      </w:r>
                      <w:proofErr w:type="gramStart"/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‧</w:t>
                      </w:r>
                      <w:proofErr w:type="gramEnd"/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瀕危物種</w:t>
                      </w:r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Endangered species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eastAsia="zh-HK"/>
                        </w:rPr>
                        <w:br/>
                      </w:r>
                      <w:proofErr w:type="gramStart"/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‧</w:t>
                      </w:r>
                      <w:proofErr w:type="gramEnd"/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過度開發</w:t>
                      </w:r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Overexploitation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eastAsia="zh-HK"/>
                        </w:rPr>
                        <w:br/>
                      </w:r>
                      <w:proofErr w:type="gramStart"/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‧</w:t>
                      </w:r>
                      <w:proofErr w:type="gramEnd"/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全球暖化</w:t>
                      </w:r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Global warming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eastAsia="zh-HK"/>
                        </w:rPr>
                        <w:br/>
                      </w:r>
                      <w:proofErr w:type="gramStart"/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‧</w:t>
                      </w:r>
                      <w:proofErr w:type="gramEnd"/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國際協作</w:t>
                      </w:r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International collaboration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eastAsia="zh-HK"/>
                        </w:rPr>
                        <w:br/>
                      </w:r>
                      <w:proofErr w:type="gramStart"/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‧</w:t>
                      </w:r>
                      <w:proofErr w:type="gramEnd"/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可持續性發展</w:t>
                      </w:r>
                      <w:r>
                        <w:rPr>
                          <w:rFonts w:hAnsi="新細明體" w:cstheme="minorBidi" w:hint="eastAsia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  <w:lang w:eastAsia="zh-HK"/>
                        </w:rPr>
                        <w:t>Sustainable development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03ED" w:rsidRDefault="000403ED">
      <w:r w:rsidRPr="000403ED">
        <w:lastRenderedPageBreak/>
        <w:drawing>
          <wp:inline distT="0" distB="0" distL="0" distR="0" wp14:anchorId="70EBE16E" wp14:editId="24343831">
            <wp:extent cx="5935240" cy="8791575"/>
            <wp:effectExtent l="0" t="0" r="8890" b="0"/>
            <wp:docPr id="4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707" cy="879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3ED" w:rsidRDefault="000403ED">
      <w:pPr>
        <w:rPr>
          <w:rFonts w:hint="eastAsia"/>
        </w:rPr>
      </w:pPr>
    </w:p>
    <w:sectPr w:rsidR="000403ED" w:rsidSect="000403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ED"/>
    <w:rsid w:val="000403ED"/>
    <w:rsid w:val="002C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390D"/>
  <w15:chartTrackingRefBased/>
  <w15:docId w15:val="{2580C978-CDCE-4FD6-A9AC-89FA2000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03ED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WongChuenFung</dc:creator>
  <cp:keywords/>
  <dc:description/>
  <cp:lastModifiedBy>WongChuenFung</cp:lastModifiedBy>
  <cp:revision>1</cp:revision>
  <dcterms:created xsi:type="dcterms:W3CDTF">2020-11-03T01:13:00Z</dcterms:created>
  <dcterms:modified xsi:type="dcterms:W3CDTF">2020-11-03T01:16:00Z</dcterms:modified>
</cp:coreProperties>
</file>